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45"/>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8"/>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45"/>
            <w:ind w:firstLine="480"/>
            <w:rPr>
              <w:rFonts w:hint="eastAsia"/>
            </w:rPr>
          </w:pPr>
          <w:r>
            <w:rPr>
              <w:lang w:val="zh-CN"/>
            </w:rPr>
            <w:t>目录</w:t>
          </w:r>
        </w:p>
        <w:p w14:paraId="4AAD7960">
          <w:pPr>
            <w:pStyle w:val="15"/>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2"/>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5"/>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2"/>
              <w:rFonts w:hint="eastAsia"/>
            </w:rPr>
            <w:t>第一章</w:t>
          </w:r>
          <w:r>
            <w:rPr>
              <w:rFonts w:hint="eastAsia" w:asciiTheme="minorHAnsi" w:hAnsiTheme="minorHAnsi" w:eastAsiaTheme="minorEastAsia"/>
              <w:sz w:val="22"/>
            </w:rPr>
            <w:tab/>
          </w:r>
          <w:r>
            <w:rPr>
              <w:rStyle w:val="22"/>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2"/>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2"/>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2"/>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2"/>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2"/>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2"/>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2"/>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2"/>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2"/>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2"/>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2"/>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2"/>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2"/>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2"/>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2"/>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2"/>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2"/>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2"/>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2"/>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2"/>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2"/>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2"/>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2"/>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2"/>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2"/>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2"/>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2"/>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2"/>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2"/>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2"/>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2"/>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2"/>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2"/>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2"/>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2"/>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2"/>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2"/>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2"/>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2"/>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2"/>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2"/>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2"/>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2"/>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2"/>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2"/>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2"/>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2"/>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48"/>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48"/>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18C3DB45">
      <w:pPr>
        <w:pStyle w:val="4"/>
      </w:pPr>
      <w:bookmarkStart w:id="17" w:name="_Toc221455294"/>
      <w:r>
        <w:t>3.6生产可视化模块——观澜</w:t>
      </w:r>
      <w:bookmarkEnd w:id="17"/>
    </w:p>
    <w:p w14:paraId="38934B9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w:t>
      </w:r>
      <w:r>
        <w:br w:type="textWrapping"/>
      </w:r>
      <w:r>
        <w:t>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432F8AB3">
      <w:pPr>
        <w:bidi w:val="0"/>
      </w:pPr>
      <w:r>
        <w:t>3.6.1 模块定位与核心价值</w:t>
      </w:r>
    </w:p>
    <w:p w14:paraId="6453630C">
      <w:pPr>
        <w:bidi w:val="0"/>
      </w:pPr>
      <w:r>
        <w:t>3.6.1.1 战略定位</w:t>
      </w:r>
    </w:p>
    <w:p w14:paraId="7FA7FAB9">
      <w:pPr>
        <w:pStyle w:val="3"/>
        <w:rPr>
          <w:rFonts w:hint="eastAsia"/>
        </w:rPr>
      </w:pPr>
      <w:bookmarkStart w:id="18" w:name="解决的核心痛点"/>
      <w:r>
        <w:rPr>
          <w:rFonts w:hint="eastAsia"/>
        </w:rPr>
        <w:t>在离散制造业的车间里，每天都在上演这样一幕：班组长手持对讲机来回奔波，在各条产线之间“救火”；生产经理坐在办公室里，等待下属汇报Excel报表才能了解生产状况；质量工程师面对客户投诉，面对厚厚一叠纸质记录无从下手——因为他们根本不知道这批产品是哪条产线、哪个工位、哪个人在什么时候生产的。</w:t>
      </w:r>
    </w:p>
    <w:p w14:paraId="35DDF32A">
      <w:pPr>
        <w:pStyle w:val="3"/>
        <w:rPr>
          <w:rFonts w:hint="eastAsia"/>
        </w:rPr>
      </w:pPr>
      <w:r>
        <w:rPr>
          <w:rFonts w:hint="eastAsia"/>
        </w:rPr>
        <w:t>这不是某个工厂的个别现象，而是整个离散制造业的集体困境。数据孤岛</w:t>
      </w:r>
      <w:r>
        <w:rPr>
          <w:rFonts w:hint="eastAsia"/>
        </w:rPr>
        <w:t>让信息分散在各个系统中，无法形成统一的决策语言；信息滞后</w:t>
      </w:r>
      <w:r>
        <w:rPr>
          <w:rFonts w:hint="eastAsia"/>
        </w:rPr>
        <w:t>让管理者永远是“事后诸葛亮”，只能在问题发生后被动应对。而“观澜”模块，正是为解决这些根深蒂固的问题而诞生。</w:t>
      </w:r>
    </w:p>
    <w:p w14:paraId="161D379E">
      <w:pPr>
        <w:pStyle w:val="3"/>
        <w:rPr>
          <w:rFonts w:hint="eastAsia"/>
        </w:rPr>
      </w:pPr>
      <w:r>
        <w:rPr>
          <w:rFonts w:hint="eastAsia"/>
        </w:rPr>
        <w:t>观澜</w:t>
      </w:r>
      <w:r>
        <w:rPr>
          <w:rFonts w:hint="eastAsia"/>
        </w:rPr>
        <w:t>是天工·弈控操作系统面向现场与管理层的“数字指挥台”，它承担着将车间生产状态从碎片化数据转化为统一决策语言的关键使命。在“1+N+X”架构中，观澜处于X（应用编排层）</w:t>
      </w:r>
      <w:r>
        <w:rPr>
          <w:rFonts w:hint="eastAsia"/>
        </w:rPr>
        <w:t>的核心位置，向上对接司南分析</w:t>
      </w:r>
      <w:r>
        <w:rPr>
          <w:rFonts w:hint="eastAsia"/>
        </w:rPr>
        <w:t>的智能洞察，向下直连OS内核</w:t>
      </w:r>
      <w:r>
        <w:rPr>
          <w:rFonts w:hint="eastAsia"/>
        </w:rPr>
        <w:t>的数据采集能力，最终将数据转化为管理者“看得见、看得懂、接得住”的可视化看板。</w:t>
      </w:r>
    </w:p>
    <w:p w14:paraId="25460309">
      <w:pPr>
        <w:pStyle w:val="3"/>
        <w:rPr>
          <w:rFonts w:hint="eastAsia"/>
        </w:rPr>
      </w:pPr>
      <w:r>
        <w:rPr>
          <w:rFonts w:hint="eastAsia"/>
        </w:rPr>
        <w:t>观澜的核心价值主张可以概括为三个“转变”：</w:t>
      </w:r>
    </w:p>
    <w:p w14:paraId="5C14D931">
      <w:pPr>
        <w:pStyle w:val="3"/>
        <w:rPr>
          <w:rFonts w:hint="eastAsia"/>
        </w:rPr>
      </w:pPr>
      <w:r>
        <w:rPr>
          <w:rFonts w:hint="eastAsia"/>
        </w:rPr>
        <w:t xml:space="preserve">从“信息碎片化”到“全局一盘棋”。 </w:t>
      </w:r>
      <w:r>
        <w:rPr>
          <w:rFonts w:hint="eastAsia"/>
        </w:rPr>
        <w:t>传统工厂里，计划部门看的是PMC系统的数据，设备部门看的是MES系统的数据，质量部门看的是QMS系统的数据——每个部门都在盲人摸象。观澜通过统一数据口径，建立“计划—实际—预计”三维交付视图，让所有人在同一个画面上讨论问题。</w:t>
      </w:r>
    </w:p>
    <w:p w14:paraId="4EA667CA">
      <w:pPr>
        <w:pStyle w:val="3"/>
        <w:rPr>
          <w:rFonts w:hint="eastAsia"/>
        </w:rPr>
      </w:pPr>
      <w:r>
        <w:rPr>
          <w:rFonts w:hint="eastAsia"/>
        </w:rPr>
        <w:t xml:space="preserve">从“异常滞后发现”到“问题主动预警”。 </w:t>
      </w:r>
      <w:r>
        <w:rPr>
          <w:rFonts w:hint="eastAsia"/>
        </w:rPr>
        <w:t>传统模式下，异常往往要等到客户投诉、批量返工才能被发现，那时候损失已经造成。观澜通过实时监控和智能预警，将异常平均发现时间从小时级缩短至分钟级</w:t>
      </w:r>
      <w:r>
        <w:rPr>
          <w:rFonts w:hint="eastAsia"/>
        </w:rPr>
        <w:t>，为现场处置争取到宝贵的时间窗口。</w:t>
      </w:r>
    </w:p>
    <w:p w14:paraId="3C2E2FD6">
      <w:pPr>
        <w:pStyle w:val="3"/>
        <w:rPr>
          <w:rFonts w:hint="eastAsia"/>
        </w:rPr>
      </w:pPr>
      <w:r>
        <w:rPr>
          <w:rFonts w:hint="eastAsia"/>
        </w:rPr>
        <w:t xml:space="preserve">从“事后补救”到“事前干预”。 </w:t>
      </w:r>
      <w:r>
        <w:rPr>
          <w:rFonts w:hint="eastAsia"/>
        </w:rPr>
        <w:t>基于历史数据积累和趋势分析，观澜能够提前预判潜在风险，让管理者从“救火队长”转变为“战略指挥官”。</w:t>
      </w:r>
    </w:p>
    <w:p w14:paraId="7B77D8EA">
      <w:pPr>
        <w:pStyle w:val="3"/>
        <w:rPr>
          <w:rFonts w:hint="eastAsia"/>
        </w:rPr>
      </w:pPr>
      <w:r>
        <w:rPr>
          <w:rFonts w:hint="eastAsia"/>
        </w:rPr>
        <w:t>3.6.1.2 解决的核心痛点</w:t>
      </w:r>
    </w:p>
    <w:p w14:paraId="07D11FBD">
      <w:pPr>
        <w:pStyle w:val="3"/>
        <w:rPr>
          <w:rFonts w:hint="eastAsia"/>
        </w:rPr>
      </w:pPr>
      <w:r>
        <w:rPr>
          <w:rFonts w:hint="eastAsia"/>
        </w:rPr>
        <w:t>离散制造业的生产管理面临着诸多挑战，但最核心的痛点可以归纳为以下四个方面。观澜针对每一个痛点都给出了切实可行的解决方案，并带来可量化的商业价值。</w:t>
      </w:r>
    </w:p>
    <w:p w14:paraId="2923AA72">
      <w:pPr>
        <w:pStyle w:val="3"/>
        <w:rPr>
          <w:rFonts w:hint="eastAsia"/>
        </w:rPr>
      </w:pPr>
      <w:bookmarkStart w:id="19" w:name="痛点一信息碎片化各部门各说各话"/>
      <w:r>
        <w:rPr>
          <w:rFonts w:hint="eastAsia"/>
        </w:rPr>
        <w:t>痛点一：信息碎片化——各部门“各说各话”</w:t>
      </w:r>
    </w:p>
    <w:p w14:paraId="00CBFF67">
      <w:pPr>
        <w:pStyle w:val="3"/>
        <w:rPr>
          <w:rFonts w:hint="eastAsia"/>
        </w:rPr>
      </w:pPr>
      <w:r>
        <w:rPr>
          <w:rFonts w:hint="eastAsia"/>
        </w:rPr>
        <w:t>在传统工厂里，生产信息分散在十几个甚至几十个系统中。ERP系统告诉你今天要生产1000件产品，MES系统记录了实际完成了950件，而设备状态却需要登录另一个系统才能查看。当客户追问订单进度时，班组长需要打三四个电话才能给出一个模糊的答案。</w:t>
      </w:r>
    </w:p>
    <w:p w14:paraId="14A48C29">
      <w:pPr>
        <w:pStyle w:val="3"/>
        <w:rPr>
          <w:rFonts w:hint="eastAsia"/>
        </w:rPr>
      </w:pPr>
      <w:r>
        <w:rPr>
          <w:rFonts w:hint="eastAsia"/>
        </w:rPr>
        <w:t>这种信息碎片化带来的直接后果是：跨部门沟通成本居高不下</w:t>
      </w:r>
      <w:r>
        <w:rPr>
          <w:rFonts w:hint="eastAsia"/>
        </w:rPr>
        <w:t>。根据我们的调研，中型离散制造企业每天花在信息确认和传递上的时间超过200人时，相当于每年浪费超过500万元的人力成本。</w:t>
      </w:r>
    </w:p>
    <w:p w14:paraId="495F424D">
      <w:pPr>
        <w:pStyle w:val="3"/>
        <w:rPr>
          <w:rFonts w:hint="eastAsia"/>
        </w:rPr>
      </w:pPr>
      <w:r>
        <w:rPr>
          <w:rFonts w:hint="eastAsia"/>
        </w:rPr>
        <w:t>观澜的解决方案</w:t>
      </w:r>
      <w:r>
        <w:rPr>
          <w:rFonts w:hint="eastAsia"/>
        </w:rPr>
        <w:t>：统一数据口径，建立“计划—实际—预计”三维交付视图。观澜将订单计划、实际产出、预计完工三个维度的数据整合在同一个界面中，管理者可以一目了然地看到当前进度、目标差距和风险预警。</w:t>
      </w:r>
    </w:p>
    <w:p w14:paraId="487E29A0">
      <w:pPr>
        <w:pStyle w:val="3"/>
        <w:rPr>
          <w:rFonts w:hint="eastAsia"/>
        </w:rPr>
      </w:pPr>
      <w:r>
        <w:rPr>
          <w:rFonts w:hint="eastAsia"/>
        </w:rPr>
        <w:t>量化价值</w:t>
      </w:r>
      <w:r>
        <w:rPr>
          <w:rFonts w:hint="eastAsia"/>
        </w:rPr>
        <w:t>：减少跨部门沟通成本30%以上</w:t>
      </w:r>
      <w:r>
        <w:rPr>
          <w:rFonts w:hint="eastAsia"/>
        </w:rPr>
        <w:t>，每年节省沟通人力成本约150万元（按中型工厂2000人、年人力成本8万元、日均沟通1小时计算）。</w:t>
      </w:r>
    </w:p>
    <w:bookmarkEnd w:id="19"/>
    <w:p w14:paraId="054129E2">
      <w:pPr>
        <w:pStyle w:val="3"/>
        <w:rPr>
          <w:rFonts w:hint="eastAsia"/>
        </w:rPr>
      </w:pPr>
      <w:bookmarkStart w:id="20" w:name="痛点二异常发现滞后总是事后诸葛亮"/>
      <w:r>
        <w:rPr>
          <w:rFonts w:hint="eastAsia"/>
        </w:rPr>
        <w:t>痛点二：异常发现滞后——总是“事后诸葛亮”</w:t>
      </w:r>
    </w:p>
    <w:p w14:paraId="652B6CCE">
      <w:pPr>
        <w:pStyle w:val="3"/>
        <w:rPr>
          <w:rFonts w:hint="eastAsia"/>
        </w:rPr>
      </w:pPr>
      <w:r>
        <w:rPr>
          <w:rFonts w:hint="eastAsia"/>
        </w:rPr>
        <w:t>某汽车零部件工厂曾发生过这样一件事：某条产线的加工参数在凌晨3点发生了漂移，导致当天生产的2000件产品全部不合格。直到第二天客户装机时才发现问题，此时损失已经超过80万元。如果能提前2小时发现异常，完全可以避免这次损失。</w:t>
      </w:r>
    </w:p>
    <w:p w14:paraId="253B4FED">
      <w:pPr>
        <w:pStyle w:val="3"/>
        <w:rPr>
          <w:rFonts w:hint="eastAsia"/>
        </w:rPr>
      </w:pPr>
      <w:r>
        <w:rPr>
          <w:rFonts w:hint="eastAsia"/>
        </w:rPr>
        <w:t>这类案例在离散制造业中屡见不鲜。传统模式下，异常发现主要依赖两种方式：一是人工巡检（每小时1次，发现时间以小时计），二是客户投诉（发现时间以天计）。无论是哪种方式，都意味着损失已经造成，管理者只能“事后补救”。</w:t>
      </w:r>
    </w:p>
    <w:p w14:paraId="1FE0D755">
      <w:pPr>
        <w:pStyle w:val="3"/>
        <w:rPr>
          <w:rFonts w:hint="eastAsia"/>
        </w:rPr>
      </w:pPr>
      <w:r>
        <w:rPr>
          <w:rFonts w:hint="eastAsia"/>
        </w:rPr>
        <w:t>观澜的解决方案</w:t>
      </w:r>
      <w:r>
        <w:rPr>
          <w:rFonts w:hint="eastAsia"/>
        </w:rPr>
        <w:t>：实时监控+主动预警。观澜通过OS内核的设备连接模块，实时采集PLC、MES、SCADA等系统的数据，每30秒刷新一次。当检测到异常指标时，系统自动通过WebSocket推送预警信息，并在看板上用醒目的红色标识。</w:t>
      </w:r>
    </w:p>
    <w:p w14:paraId="4841AE0F">
      <w:pPr>
        <w:pStyle w:val="3"/>
        <w:rPr>
          <w:rFonts w:hint="eastAsia"/>
        </w:rPr>
      </w:pPr>
      <w:r>
        <w:rPr>
          <w:rFonts w:hint="eastAsia"/>
        </w:rPr>
        <w:t>量化价值</w:t>
      </w:r>
      <w:r>
        <w:rPr>
          <w:rFonts w:hint="eastAsia"/>
        </w:rPr>
        <w:t>：异常平均发现时间从小时级缩短至分钟级</w:t>
      </w:r>
      <w:r>
        <w:rPr>
          <w:rFonts w:hint="eastAsia"/>
        </w:rPr>
        <w:t>，降低异常损失60%</w:t>
      </w:r>
      <w:r>
        <w:rPr>
          <w:rFonts w:hint="eastAsia"/>
        </w:rPr>
        <w:t>以上，提升响应速度10倍</w:t>
      </w:r>
      <w:r>
        <w:rPr>
          <w:rFonts w:hint="eastAsia"/>
        </w:rPr>
        <w:t>。按中型工厂年异常损失200万元计算，每年可节省损失约120万元。</w:t>
      </w:r>
    </w:p>
    <w:bookmarkEnd w:id="20"/>
    <w:p w14:paraId="1D5EEA61">
      <w:pPr>
        <w:pStyle w:val="3"/>
        <w:rPr>
          <w:rFonts w:hint="eastAsia"/>
        </w:rPr>
      </w:pPr>
      <w:bookmarkStart w:id="21" w:name="痛点三追溯路径不清面对投诉无从查起"/>
      <w:r>
        <w:rPr>
          <w:rFonts w:hint="eastAsia"/>
        </w:rPr>
        <w:t>痛点三：追溯路径不清——面对投诉“无从查起”</w:t>
      </w:r>
    </w:p>
    <w:p w14:paraId="18DEAE0A">
      <w:pPr>
        <w:pStyle w:val="3"/>
        <w:rPr>
          <w:rFonts w:hint="eastAsia"/>
        </w:rPr>
      </w:pPr>
      <w:r>
        <w:rPr>
          <w:rFonts w:hint="eastAsia"/>
        </w:rPr>
        <w:t>某电子产品代工厂曾收到客户关于产品质量问题的投诉。当质量工程师需要追溯问题时，发现生产记录是手写的，设备参数没有电子存档，操作人员已经离职三个月。用了整整两周时间才理清问题原因，最终只能以“无法确定根因”告终，不仅承担了全部损失，还丢失了这个客户。</w:t>
      </w:r>
    </w:p>
    <w:p w14:paraId="0AF1EF14">
      <w:pPr>
        <w:pStyle w:val="3"/>
        <w:rPr>
          <w:rFonts w:hint="eastAsia"/>
        </w:rPr>
      </w:pPr>
      <w:r>
        <w:rPr>
          <w:rFonts w:hint="eastAsia"/>
        </w:rPr>
        <w:t>产品质量追溯是离散制造业的“老大难”问题。传统模式下，追溯依赖纸质记录和人工记忆，效率低、准确性差，而且随着时间推移，很多关键信息已经丢失。当客户投诉或监管部门要求追溯时，企业往往陷入被动。</w:t>
      </w:r>
    </w:p>
    <w:p w14:paraId="5324F8C5">
      <w:pPr>
        <w:pStyle w:val="3"/>
        <w:rPr>
          <w:rFonts w:hint="eastAsia"/>
        </w:rPr>
      </w:pPr>
      <w:r>
        <w:rPr>
          <w:rFonts w:hint="eastAsia"/>
        </w:rPr>
        <w:t>观澜的解决方案</w:t>
      </w:r>
      <w:r>
        <w:rPr>
          <w:rFonts w:hint="eastAsia"/>
        </w:rPr>
        <w:t>：构建“订单→工单→产线→工位→批次”五级追溯路径，支持任意节点的双向追溯。观澜将生产过程中的所有关键信息——时间、地点、设备、工艺参数、操作人员、原材料批次——全部数字化存储，形成完整的追溯链条。质量工程师只需要输入产品序列号，系统就能自动生成完整的追溯报告。</w:t>
      </w:r>
    </w:p>
    <w:p w14:paraId="159EA20F">
      <w:pPr>
        <w:pStyle w:val="3"/>
        <w:rPr>
          <w:rFonts w:hint="eastAsia"/>
        </w:rPr>
      </w:pPr>
      <w:r>
        <w:rPr>
          <w:rFonts w:hint="eastAsia"/>
        </w:rPr>
        <w:t>量化价值</w:t>
      </w:r>
      <w:r>
        <w:rPr>
          <w:rFonts w:hint="eastAsia"/>
        </w:rPr>
        <w:t>：质量问题定位时间从2小时缩短至5分钟</w:t>
      </w:r>
      <w:r>
        <w:rPr>
          <w:rFonts w:hint="eastAsia"/>
        </w:rPr>
        <w:t>，客户投诉响应时间从2周缩短至2小时</w:t>
      </w:r>
      <w:r>
        <w:rPr>
          <w:rFonts w:hint="eastAsia"/>
        </w:rPr>
        <w:t>。按每年处理质量追溯事件100次、人力成本每次2万元计算，每年节省人力成本约20万元。</w:t>
      </w:r>
    </w:p>
    <w:bookmarkEnd w:id="21"/>
    <w:p w14:paraId="05484840">
      <w:pPr>
        <w:pStyle w:val="3"/>
        <w:rPr>
          <w:rFonts w:hint="eastAsia"/>
        </w:rPr>
      </w:pPr>
      <w:bookmarkStart w:id="22" w:name="痛点四依赖人工巡线效率低且容易出错"/>
      <w:r>
        <w:rPr>
          <w:rFonts w:hint="eastAsia"/>
        </w:rPr>
        <w:t>痛点四：依赖人工巡线——效率低且容易出错</w:t>
      </w:r>
    </w:p>
    <w:p w14:paraId="69D2E339">
      <w:pPr>
        <w:pStyle w:val="3"/>
        <w:rPr>
          <w:rFonts w:hint="eastAsia"/>
        </w:rPr>
      </w:pPr>
      <w:r>
        <w:rPr>
          <w:rFonts w:hint="eastAsia"/>
        </w:rPr>
        <w:t>在传统工厂里，班组长最重要的工作之一就是“巡线”——每隔一小时绕着产线走一圈，看看设备是否正常运转、物料是否充足、员工是否在岗。这项工作不仅效率低下，而且完全依赖个人经验：经验丰富的班组长能发现问题，年轻的新手往往“走过场”。</w:t>
      </w:r>
    </w:p>
    <w:p w14:paraId="19E1067B">
      <w:pPr>
        <w:pStyle w:val="3"/>
        <w:rPr>
          <w:rFonts w:hint="eastAsia"/>
        </w:rPr>
      </w:pPr>
      <w:r>
        <w:rPr>
          <w:rFonts w:hint="eastAsia"/>
        </w:rPr>
        <w:t>更关键的是，人工巡检只能发现已经发生的异常</w:t>
      </w:r>
      <w:r>
        <w:rPr>
          <w:rFonts w:hint="eastAsia"/>
        </w:rPr>
        <w:t>，对于正在酝酿中的风险一无所知。等巡检人员发现问题的时候，往往已经错过了最佳干预时机。</w:t>
      </w:r>
    </w:p>
    <w:p w14:paraId="48AC50E7">
      <w:pPr>
        <w:pStyle w:val="3"/>
        <w:rPr>
          <w:rFonts w:hint="eastAsia"/>
        </w:rPr>
      </w:pPr>
      <w:r>
        <w:rPr>
          <w:rFonts w:hint="eastAsia"/>
        </w:rPr>
        <w:t>观澜的解决方案</w:t>
      </w:r>
      <w:r>
        <w:rPr>
          <w:rFonts w:hint="eastAsia"/>
        </w:rPr>
        <w:t>：自动化数据采集+智能分析，替代80%的人工巡检工作。观澜通过实时数据采集和智能分析，让班组长坐在办公室里就能掌握产线动态。当系统检测到异常时，会自动推送预警信息，让班组长从“巡线机器”转变为“问题解决者”。</w:t>
      </w:r>
    </w:p>
    <w:p w14:paraId="59FBA148">
      <w:pPr>
        <w:pStyle w:val="3"/>
        <w:rPr>
          <w:rFonts w:hint="eastAsia"/>
        </w:rPr>
      </w:pPr>
      <w:r>
        <w:rPr>
          <w:rFonts w:hint="eastAsia"/>
        </w:rPr>
        <w:t>量化价值</w:t>
      </w:r>
      <w:r>
        <w:rPr>
          <w:rFonts w:hint="eastAsia"/>
        </w:rPr>
        <w:t>：巡线频次从每小时1次降至每班次2次，异常响应时间从30分钟缩短至5分钟。按4名专职巡检员计算，每年节省人力成本约60万元。</w:t>
      </w:r>
    </w:p>
    <w:bookmarkEnd w:id="22"/>
    <w:p w14:paraId="7859DB01">
      <w:pPr>
        <w:pStyle w:val="3"/>
        <w:rPr>
          <w:rFonts w:hint="eastAsia"/>
        </w:rPr>
      </w:pPr>
    </w:p>
    <w:p w14:paraId="6A7BFCD2">
      <w:pPr>
        <w:pStyle w:val="3"/>
        <w:rPr>
          <w:rFonts w:hint="eastAsia"/>
        </w:rPr>
      </w:pPr>
      <w:r>
        <w:rPr>
          <w:rFonts w:hint="eastAsia"/>
        </w:rPr>
        <w:t>观澜模块在天工·弈控操作系统中扮演着“承上启下”的关键角色。</w:t>
      </w:r>
    </w:p>
    <w:p w14:paraId="46C07156">
      <w:pPr>
        <w:pStyle w:val="3"/>
        <w:rPr>
          <w:rFonts w:hint="eastAsia"/>
        </w:rPr>
      </w:pPr>
      <w:r>
        <w:rPr>
          <w:rFonts w:hint="eastAsia"/>
        </w:rPr>
        <w:t>对上</w:t>
      </w:r>
      <w:r>
        <w:rPr>
          <w:rFonts w:hint="eastAsia"/>
        </w:rPr>
        <w:t>，观澜是管理者的“决策眼睛”。它将来自OS内核的原始数据转化为直观可理解的可视化信息，供生产经理、质量工程师、班组长等不同角色使用。同时，观澜向上对接司南分析</w:t>
      </w:r>
      <w:r>
        <w:rPr>
          <w:rFonts w:hint="eastAsia"/>
        </w:rPr>
        <w:t>模块，当发现异常时，司南数字人可以自动进行根因分析并给出建议。</w:t>
      </w:r>
    </w:p>
    <w:p w14:paraId="01E332F2">
      <w:pPr>
        <w:pStyle w:val="3"/>
        <w:rPr>
          <w:rFonts w:hint="eastAsia"/>
        </w:rPr>
      </w:pPr>
      <w:r>
        <w:rPr>
          <w:rFonts w:hint="eastAsia"/>
        </w:rPr>
        <w:t>对下</w:t>
      </w:r>
      <w:r>
        <w:rPr>
          <w:rFonts w:hint="eastAsia"/>
        </w:rPr>
        <w:t>，观澜直接连接OS内核的设备连接模块，实时采集PLC、MES、SCADA等系统的数据。同时，观澜向下对接天筹优化</w:t>
      </w:r>
      <w:r>
        <w:rPr>
          <w:rFonts w:hint="eastAsia"/>
        </w:rPr>
        <w:t>模块，当发现产能瓶颈或计划偏差时，天筹可以自动生成优化建议并调整生产计划。</w:t>
      </w:r>
    </w:p>
    <w:p w14:paraId="2F5FF700">
      <w:pPr>
        <w:pStyle w:val="3"/>
        <w:rPr>
          <w:rFonts w:hint="eastAsia"/>
        </w:rPr>
      </w:pPr>
      <w:r>
        <w:rPr>
          <w:rFonts w:hint="eastAsia"/>
        </w:rPr>
        <w:t>这种“上下贯通”的设计，使得观澜不仅仅是一个“数据展示屏”，更是一个能够驱动实际业务优化的智能系统。</w:t>
      </w:r>
    </w:p>
    <w:p w14:paraId="1538C2D3">
      <w:pPr>
        <w:pStyle w:val="3"/>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4" name="图片 4" descr="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learcat-processed-image"/>
                    <pic:cNvPicPr>
                      <a:picLocks noChangeAspect="1"/>
                    </pic:cNvPicPr>
                  </pic:nvPicPr>
                  <pic:blipFill>
                    <a:blip r:embed="rId17"/>
                    <a:stretch>
                      <a:fillRect/>
                    </a:stretch>
                  </pic:blipFill>
                  <pic:spPr>
                    <a:xfrm>
                      <a:off x="0" y="0"/>
                      <a:ext cx="5257165" cy="2867660"/>
                    </a:xfrm>
                    <a:prstGeom prst="rect">
                      <a:avLst/>
                    </a:prstGeom>
                  </pic:spPr>
                </pic:pic>
              </a:graphicData>
            </a:graphic>
          </wp:inline>
        </w:drawing>
      </w:r>
    </w:p>
    <w:p w14:paraId="462F3FE3">
      <w:pPr>
        <w:pStyle w:val="3"/>
      </w:pPr>
      <w:r>
        <w:rPr>
          <w:rFonts w:hint="eastAsia"/>
        </w:rPr>
        <w:t>![图1：观澜模块在生产管理中的定位示意图]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23"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03BB97F7">
      <w:pPr>
        <w:bidi w:val="0"/>
      </w:pPr>
      <w:r>
        <w:t>3.6.2.1 生产总览看板</w:t>
      </w:r>
    </w:p>
    <w:p w14:paraId="5A1AEBA3">
      <w:pPr>
        <w:pStyle w:val="3"/>
      </w:pPr>
      <w:r>
        <w:rPr>
          <w:rFonts w:hint="eastAsia"/>
          <w:b/>
          <w:bCs/>
        </w:rPr>
        <w:t>功能描述:</w:t>
      </w:r>
      <w:r>
        <w:t xml:space="preserve"> </w:t>
      </w:r>
      <w:r>
        <w:rPr>
          <w:rFonts w:hint="eastAsia"/>
        </w:rPr>
        <w:t>提供工厂级/产线级的生产状态全景视图,实时展示关键生产指标(KPI)与运行态势。</w:t>
      </w:r>
    </w:p>
    <w:p w14:paraId="4994CBD1">
      <w:pPr>
        <w:pStyle w:val="3"/>
      </w:pPr>
      <w:r>
        <w:rPr>
          <w:rFonts w:hint="eastAsia"/>
          <w:b/>
          <w:bCs/>
        </w:rPr>
        <w:t>核心指标体系:</w:t>
      </w:r>
    </w:p>
    <w:p w14:paraId="47237899">
      <w:pPr>
        <w:pStyle w:val="54"/>
        <w:numPr>
          <w:ilvl w:val="0"/>
          <w:numId w:val="2"/>
        </w:numPr>
      </w:pPr>
      <w:r>
        <w:rPr>
          <w:rFonts w:hint="eastAsia"/>
          <w:b/>
          <w:bCs/>
        </w:rPr>
        <w:t>计划完成率</w:t>
      </w:r>
      <w:r>
        <w:t xml:space="preserve">: </w:t>
      </w:r>
      <w:r>
        <w:rPr>
          <w:rFonts w:hint="eastAsia"/>
        </w:rPr>
        <w:t>实时对比计划产量与实际产量,动态计算完成进度</w:t>
      </w:r>
    </w:p>
    <w:p w14:paraId="7AFB6A94">
      <w:pPr>
        <w:pStyle w:val="54"/>
        <w:numPr>
          <w:ilvl w:val="0"/>
          <w:numId w:val="2"/>
        </w:numPr>
      </w:pPr>
      <w:r>
        <w:rPr>
          <w:rFonts w:hint="eastAsia"/>
          <w:b/>
          <w:bCs/>
        </w:rPr>
        <w:t>设备综合效率(OEE)</w:t>
      </w:r>
      <w:r>
        <w:t xml:space="preserve">: </w:t>
      </w:r>
      <w:r>
        <w:rPr>
          <w:rFonts w:hint="eastAsia"/>
        </w:rPr>
        <w:t>综合时间稼动率、性能稼动率、良品率三维度评估设备效能</w:t>
      </w:r>
    </w:p>
    <w:p w14:paraId="05920986">
      <w:pPr>
        <w:pStyle w:val="54"/>
        <w:numPr>
          <w:ilvl w:val="0"/>
          <w:numId w:val="2"/>
        </w:numPr>
      </w:pPr>
      <w:r>
        <w:rPr>
          <w:rFonts w:hint="eastAsia"/>
          <w:b/>
          <w:bCs/>
        </w:rPr>
        <w:t>工时效率</w:t>
      </w:r>
      <w:r>
        <w:t xml:space="preserve">: </w:t>
      </w:r>
      <w:r>
        <w:rPr>
          <w:rFonts w:hint="eastAsia"/>
        </w:rPr>
        <w:t>实际工时利用率与标准工时的对比分析</w:t>
      </w:r>
    </w:p>
    <w:p w14:paraId="5B7ABF52">
      <w:pPr>
        <w:pStyle w:val="54"/>
        <w:numPr>
          <w:ilvl w:val="0"/>
          <w:numId w:val="2"/>
        </w:numPr>
      </w:pPr>
      <w:r>
        <w:rPr>
          <w:rFonts w:hint="eastAsia"/>
          <w:b/>
          <w:bCs/>
        </w:rPr>
        <w:t>产值统计</w:t>
      </w:r>
      <w:r>
        <w:t xml:space="preserve">: </w:t>
      </w:r>
      <w:r>
        <w:rPr>
          <w:rFonts w:hint="eastAsia"/>
        </w:rPr>
        <w:t>实时产值计算与环比分析</w:t>
      </w:r>
    </w:p>
    <w:p w14:paraId="72A09D2E">
      <w:pPr>
        <w:pStyle w:val="54"/>
        <w:numPr>
          <w:ilvl w:val="0"/>
          <w:numId w:val="2"/>
        </w:numPr>
      </w:pPr>
      <w:r>
        <w:rPr>
          <w:rFonts w:hint="eastAsia"/>
          <w:b/>
          <w:bCs/>
        </w:rPr>
        <w:t>出勤人数</w:t>
      </w:r>
      <w:r>
        <w:t xml:space="preserve">: </w:t>
      </w:r>
      <w:r>
        <w:rPr>
          <w:rFonts w:hint="eastAsia"/>
        </w:rPr>
        <w:t>班次人员配置与实际出勤情况</w:t>
      </w:r>
    </w:p>
    <w:p w14:paraId="75A633DD">
      <w:pPr>
        <w:pStyle w:val="3"/>
      </w:pPr>
      <w:r>
        <w:rPr>
          <w:rFonts w:hint="eastAsia"/>
          <w:b/>
          <w:bCs/>
        </w:rPr>
        <w:t>技术特点:</w:t>
      </w:r>
    </w:p>
    <w:p w14:paraId="2F032FF2">
      <w:pPr>
        <w:pStyle w:val="54"/>
        <w:numPr>
          <w:ilvl w:val="0"/>
          <w:numId w:val="2"/>
        </w:numPr>
      </w:pPr>
      <w:r>
        <w:rPr>
          <w:rFonts w:hint="eastAsia"/>
        </w:rPr>
        <w:t>采用卡片式设计,每个指标独立展示,支持趋势对比(环比昨日)</w:t>
      </w:r>
    </w:p>
    <w:p w14:paraId="1BA4B5CA">
      <w:pPr>
        <w:pStyle w:val="54"/>
        <w:numPr>
          <w:ilvl w:val="0"/>
          <w:numId w:val="2"/>
        </w:numPr>
      </w:pPr>
      <w:r>
        <w:rPr>
          <w:rFonts w:hint="eastAsia"/>
        </w:rPr>
        <w:t>进度条可视化,直观呈现完成度与目标差距</w:t>
      </w:r>
    </w:p>
    <w:p w14:paraId="58DB3A39">
      <w:pPr>
        <w:pStyle w:val="54"/>
        <w:numPr>
          <w:ilvl w:val="0"/>
          <w:numId w:val="2"/>
        </w:numPr>
      </w:pPr>
      <w:r>
        <w:rPr>
          <w:rFonts w:hint="eastAsia"/>
        </w:rPr>
        <w:t>颜色编码系统(绿色=正常,黄色=预警,红色=异常),快速识别状态</w:t>
      </w:r>
    </w:p>
    <w:p w14:paraId="265A4BFF">
      <w:pPr>
        <w:pStyle w:val="54"/>
        <w:numPr>
          <w:ilvl w:val="0"/>
          <w:numId w:val="0"/>
        </w:numPr>
        <w:ind w:left="360" w:leftChars="0"/>
        <w:rPr>
          <w:rFonts w:hint="eastAsia"/>
        </w:rPr>
      </w:pPr>
    </w:p>
    <w:p w14:paraId="79DB403A">
      <w:pPr>
        <w:pStyle w:val="54"/>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5270500" cy="2175510"/>
                    </a:xfrm>
                    <a:prstGeom prst="rect">
                      <a:avLst/>
                    </a:prstGeom>
                    <a:noFill/>
                    <a:ln>
                      <a:noFill/>
                    </a:ln>
                  </pic:spPr>
                </pic:pic>
              </a:graphicData>
            </a:graphic>
          </wp:inline>
        </w:drawing>
      </w:r>
    </w:p>
    <w:p w14:paraId="7ED7AF20">
      <w:pPr>
        <w:pStyle w:val="3"/>
      </w:pPr>
      <w:r>
        <w:rPr>
          <w:rFonts w:hint="eastAsia"/>
        </w:rPr>
        <w:t>![图2：生产总览看板界面示意图]</w:t>
      </w:r>
    </w:p>
    <w:p w14:paraId="505AFA47">
      <w:pPr>
        <w:bidi w:val="0"/>
      </w:pPr>
      <w:r>
        <w:t>3.6.2.2 实时产量监控</w:t>
      </w:r>
    </w:p>
    <w:p w14:paraId="567233EA">
      <w:pPr>
        <w:pStyle w:val="3"/>
      </w:pPr>
      <w:r>
        <w:rPr>
          <w:rFonts w:hint="eastAsia"/>
          <w:b/>
          <w:bCs/>
        </w:rPr>
        <w:t>功能描述:</w:t>
      </w:r>
      <w:r>
        <w:t xml:space="preserve"> </w:t>
      </w:r>
      <w:r>
        <w:rPr>
          <w:rFonts w:hint="eastAsia"/>
        </w:rPr>
        <w:t>以时间轴为横坐标,展示计划产量与实际产量的动态对比,自动识别异常波动。</w:t>
      </w:r>
    </w:p>
    <w:p w14:paraId="0B2504A8">
      <w:pPr>
        <w:pStyle w:val="3"/>
      </w:pPr>
      <w:r>
        <w:rPr>
          <w:rFonts w:hint="eastAsia"/>
          <w:b/>
          <w:bCs/>
        </w:rPr>
        <w:t>核心能力:</w:t>
      </w:r>
    </w:p>
    <w:p w14:paraId="03CC2082">
      <w:pPr>
        <w:pStyle w:val="54"/>
        <w:numPr>
          <w:ilvl w:val="0"/>
          <w:numId w:val="2"/>
        </w:numPr>
      </w:pPr>
      <w:r>
        <w:rPr>
          <w:rFonts w:hint="eastAsia"/>
          <w:b/>
          <w:bCs/>
        </w:rPr>
        <w:t>双柱对比图表</w:t>
      </w:r>
      <w:r>
        <w:t xml:space="preserve">: </w:t>
      </w:r>
      <w:r>
        <w:rPr>
          <w:rFonts w:hint="eastAsia"/>
        </w:rPr>
        <w:t>计划产量(灰色)与实际产量(蓝色/红色)并列展示</w:t>
      </w:r>
    </w:p>
    <w:p w14:paraId="3DFD5C57">
      <w:pPr>
        <w:pStyle w:val="54"/>
        <w:numPr>
          <w:ilvl w:val="0"/>
          <w:numId w:val="2"/>
        </w:numPr>
      </w:pPr>
      <w:r>
        <w:rPr>
          <w:rFonts w:hint="eastAsia"/>
          <w:b/>
          <w:bCs/>
        </w:rPr>
        <w:t>异常自动标识</w:t>
      </w:r>
      <w:r>
        <w:t xml:space="preserve">: </w:t>
      </w:r>
      <w:r>
        <w:rPr>
          <w:rFonts w:hint="eastAsia"/>
        </w:rPr>
        <w:t>当实际产量低于计划产量95%时,自动标红预警</w:t>
      </w:r>
    </w:p>
    <w:p w14:paraId="73DCB724">
      <w:pPr>
        <w:pStyle w:val="54"/>
        <w:numPr>
          <w:ilvl w:val="0"/>
          <w:numId w:val="2"/>
        </w:numPr>
      </w:pPr>
      <w:r>
        <w:rPr>
          <w:rFonts w:hint="eastAsia"/>
          <w:b/>
          <w:bCs/>
        </w:rPr>
        <w:t>时段粒度可调</w:t>
      </w:r>
      <w:r>
        <w:t xml:space="preserve">: </w:t>
      </w:r>
      <w:r>
        <w:rPr>
          <w:rFonts w:hint="eastAsia"/>
        </w:rPr>
        <w:t>支持小时级/班次级/日级多维度查看</w:t>
      </w:r>
    </w:p>
    <w:p w14:paraId="20FD8E63">
      <w:pPr>
        <w:pStyle w:val="54"/>
        <w:numPr>
          <w:ilvl w:val="0"/>
          <w:numId w:val="2"/>
        </w:numPr>
      </w:pPr>
      <w:r>
        <w:rPr>
          <w:rFonts w:hint="eastAsia"/>
          <w:b/>
          <w:bCs/>
        </w:rPr>
        <w:t>趋势分析</w:t>
      </w:r>
      <w:r>
        <w:t xml:space="preserve">: </w:t>
      </w:r>
      <w:r>
        <w:rPr>
          <w:rFonts w:hint="eastAsia"/>
        </w:rPr>
        <w:t>识别产量波动模式,区分偶发异常与系统性漂移</w:t>
      </w:r>
    </w:p>
    <w:p w14:paraId="3F105C62">
      <w:pPr>
        <w:pStyle w:val="3"/>
      </w:pPr>
      <w:r>
        <w:rPr>
          <w:rFonts w:hint="eastAsia"/>
          <w:b/>
          <w:bCs/>
        </w:rPr>
        <w:t>应用场景:</w:t>
      </w:r>
    </w:p>
    <w:p w14:paraId="72B4F603">
      <w:pPr>
        <w:pStyle w:val="54"/>
        <w:numPr>
          <w:ilvl w:val="0"/>
          <w:numId w:val="2"/>
        </w:numPr>
      </w:pPr>
      <w:r>
        <w:rPr>
          <w:rFonts w:hint="eastAsia"/>
        </w:rPr>
        <w:t>班组长实时监控当班产量进度,及时调整生产节奏</w:t>
      </w:r>
    </w:p>
    <w:p w14:paraId="4EF0B49A">
      <w:pPr>
        <w:pStyle w:val="54"/>
        <w:numPr>
          <w:ilvl w:val="0"/>
          <w:numId w:val="2"/>
        </w:numPr>
      </w:pPr>
      <w:r>
        <w:rPr>
          <w:rFonts w:hint="eastAsia"/>
        </w:rPr>
        <w:t>生产经理识别瓶颈时段,优化排班与资源配置</w:t>
      </w:r>
    </w:p>
    <w:p w14:paraId="0C9C4CFB">
      <w:pPr>
        <w:pStyle w:val="54"/>
        <w:numPr>
          <w:ilvl w:val="0"/>
          <w:numId w:val="2"/>
        </w:numPr>
      </w:pPr>
      <w:r>
        <w:rPr>
          <w:rFonts w:hint="eastAsia"/>
        </w:rPr>
        <w:t>质量部门关联产量异常与质量问题,追溯根因</w:t>
      </w:r>
    </w:p>
    <w:p w14:paraId="291807CD">
      <w:pPr>
        <w:pStyle w:val="54"/>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
                    <a:stretch>
                      <a:fillRect/>
                    </a:stretch>
                  </pic:blipFill>
                  <pic:spPr>
                    <a:xfrm>
                      <a:off x="0" y="0"/>
                      <a:ext cx="5273040" cy="2501900"/>
                    </a:xfrm>
                    <a:prstGeom prst="rect">
                      <a:avLst/>
                    </a:prstGeom>
                    <a:noFill/>
                    <a:ln>
                      <a:noFill/>
                    </a:ln>
                  </pic:spPr>
                </pic:pic>
              </a:graphicData>
            </a:graphic>
          </wp:inline>
        </w:drawing>
      </w:r>
    </w:p>
    <w:p w14:paraId="4D8967B1">
      <w:pPr>
        <w:pStyle w:val="3"/>
      </w:pPr>
      <w:r>
        <w:rPr>
          <w:rFonts w:hint="eastAsia"/>
        </w:rPr>
        <w:t>![图3：实时产量监控图表示例]</w:t>
      </w:r>
    </w:p>
    <w:p w14:paraId="1BA8483D">
      <w:pPr>
        <w:bidi w:val="0"/>
      </w:pPr>
      <w:r>
        <w:t>3.6.2.3 质量实时看板</w:t>
      </w:r>
    </w:p>
    <w:p w14:paraId="17BB59E3">
      <w:pPr>
        <w:pStyle w:val="3"/>
      </w:pPr>
      <w:r>
        <w:rPr>
          <w:rFonts w:hint="eastAsia"/>
          <w:b/>
          <w:bCs/>
        </w:rPr>
        <w:t>功能描述:</w:t>
      </w:r>
      <w:r>
        <w:t xml:space="preserve"> </w:t>
      </w:r>
      <w:r>
        <w:rPr>
          <w:rFonts w:hint="eastAsia"/>
        </w:rPr>
        <w:t>以环形图直观展示良品率与不良品率,并提供环比分析与缺陷类型分布。</w:t>
      </w:r>
    </w:p>
    <w:p w14:paraId="3EF24CA3">
      <w:pPr>
        <w:pStyle w:val="3"/>
      </w:pPr>
      <w:r>
        <w:rPr>
          <w:rFonts w:hint="eastAsia"/>
          <w:b/>
          <w:bCs/>
        </w:rPr>
        <w:t>核心指标:</w:t>
      </w:r>
    </w:p>
    <w:p w14:paraId="06C12712">
      <w:pPr>
        <w:pStyle w:val="54"/>
        <w:numPr>
          <w:ilvl w:val="0"/>
          <w:numId w:val="2"/>
        </w:numPr>
      </w:pPr>
      <w:r>
        <w:rPr>
          <w:rFonts w:hint="eastAsia"/>
          <w:b/>
          <w:bCs/>
        </w:rPr>
        <w:t>良品率/不良品率</w:t>
      </w:r>
      <w:r>
        <w:t xml:space="preserve">: </w:t>
      </w:r>
      <w:r>
        <w:rPr>
          <w:rFonts w:hint="eastAsia"/>
        </w:rPr>
        <w:t>实时计算当前批次或班次的质量水平</w:t>
      </w:r>
    </w:p>
    <w:p w14:paraId="5222EA1F">
      <w:pPr>
        <w:pStyle w:val="54"/>
        <w:numPr>
          <w:ilvl w:val="0"/>
          <w:numId w:val="2"/>
        </w:numPr>
      </w:pPr>
      <w:r>
        <w:rPr>
          <w:rFonts w:hint="eastAsia"/>
          <w:b/>
          <w:bCs/>
        </w:rPr>
        <w:t>环比趋势</w:t>
      </w:r>
      <w:r>
        <w:t xml:space="preserve">: </w:t>
      </w:r>
      <w:r>
        <w:rPr>
          <w:rFonts w:hint="eastAsia"/>
        </w:rPr>
        <w:t>与昨日同期对比,识别质量波动方向</w:t>
      </w:r>
    </w:p>
    <w:p w14:paraId="26FC2B79">
      <w:pPr>
        <w:pStyle w:val="54"/>
        <w:numPr>
          <w:ilvl w:val="0"/>
          <w:numId w:val="2"/>
        </w:numPr>
      </w:pPr>
      <w:r>
        <w:rPr>
          <w:rFonts w:hint="eastAsia"/>
          <w:b/>
          <w:bCs/>
        </w:rPr>
        <w:t>缺陷类型分布</w:t>
      </w:r>
      <w:r>
        <w:t xml:space="preserve">: </w:t>
      </w:r>
      <w:r>
        <w:rPr>
          <w:rFonts w:hint="eastAsia"/>
        </w:rPr>
        <w:t>按缺陷类别统计不良品占比,定位主要质量问题</w:t>
      </w:r>
    </w:p>
    <w:p w14:paraId="333DA1F1">
      <w:pPr>
        <w:pStyle w:val="3"/>
      </w:pPr>
      <w:r>
        <w:rPr>
          <w:rFonts w:hint="eastAsia"/>
          <w:b/>
          <w:bCs/>
        </w:rPr>
        <w:t>技术亮点:</w:t>
      </w:r>
    </w:p>
    <w:p w14:paraId="32852A4D">
      <w:pPr>
        <w:pStyle w:val="54"/>
        <w:numPr>
          <w:ilvl w:val="0"/>
          <w:numId w:val="2"/>
        </w:numPr>
      </w:pPr>
      <w:r>
        <w:rPr>
          <w:rFonts w:hint="eastAsia"/>
        </w:rPr>
        <w:t>采用交互式环形图,点击可下钻查看详细缺陷数据</w:t>
      </w:r>
    </w:p>
    <w:p w14:paraId="4E135FBB">
      <w:pPr>
        <w:pStyle w:val="54"/>
        <w:numPr>
          <w:ilvl w:val="0"/>
          <w:numId w:val="2"/>
        </w:numPr>
      </w:pPr>
      <w:r>
        <w:rPr>
          <w:rFonts w:hint="eastAsia"/>
        </w:rPr>
        <w:t>自动触发质量预警,当不良率超过阈值时联动异常管理模块</w:t>
      </w:r>
    </w:p>
    <w:p w14:paraId="4712D65E">
      <w:pPr>
        <w:pStyle w:val="54"/>
        <w:numPr>
          <w:ilvl w:val="0"/>
          <w:numId w:val="2"/>
        </w:numPr>
      </w:pPr>
      <w:r>
        <w:rPr>
          <w:rFonts w:hint="eastAsia"/>
        </w:rPr>
        <w:t>支持与知识图谱关联,推荐历史相似缺陷的解决方案</w:t>
      </w:r>
    </w:p>
    <w:p w14:paraId="3D1547BA">
      <w:pPr>
        <w:pStyle w:val="54"/>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5269865" cy="1782445"/>
                    </a:xfrm>
                    <a:prstGeom prst="rect">
                      <a:avLst/>
                    </a:prstGeom>
                    <a:noFill/>
                    <a:ln>
                      <a:noFill/>
                    </a:ln>
                  </pic:spPr>
                </pic:pic>
              </a:graphicData>
            </a:graphic>
          </wp:inline>
        </w:drawing>
      </w:r>
    </w:p>
    <w:p w14:paraId="220E1473">
      <w:pPr>
        <w:pStyle w:val="3"/>
      </w:pPr>
      <w:r>
        <w:rPr>
          <w:rFonts w:hint="eastAsia"/>
        </w:rPr>
        <w:t>![图4：质量实时看板界面]</w:t>
      </w:r>
    </w:p>
    <w:p w14:paraId="1AEFDA14">
      <w:pPr>
        <w:bidi w:val="0"/>
      </w:pPr>
      <w:r>
        <w:t>3.6.2.4 异常管理与预警</w:t>
      </w:r>
    </w:p>
    <w:p w14:paraId="452094F2">
      <w:pPr>
        <w:pStyle w:val="3"/>
      </w:pPr>
      <w:r>
        <w:rPr>
          <w:rFonts w:hint="eastAsia"/>
          <w:b/>
          <w:bCs/>
        </w:rPr>
        <w:t>功能描述:</w:t>
      </w:r>
      <w:r>
        <w:t xml:space="preserve"> </w:t>
      </w:r>
      <w:r>
        <w:rPr>
          <w:rFonts w:hint="eastAsia"/>
        </w:rPr>
        <w:t>作为观澜的”神经中枢”,实时监测生产异常并主动推送预警,确保现场第一时间响应。</w:t>
      </w:r>
    </w:p>
    <w:p w14:paraId="5EE122F0">
      <w:pPr>
        <w:pStyle w:val="3"/>
      </w:pPr>
      <w:r>
        <w:rPr>
          <w:rFonts w:hint="eastAsia"/>
          <w:b/>
          <w:bCs/>
        </w:rPr>
        <w:t>异常识别规则:</w:t>
      </w:r>
    </w:p>
    <w:p w14:paraId="69844E40">
      <w:pPr>
        <w:pStyle w:val="54"/>
        <w:numPr>
          <w:ilvl w:val="0"/>
          <w:numId w:val="2"/>
        </w:numPr>
      </w:pPr>
      <w:r>
        <w:rPr>
          <w:rFonts w:hint="eastAsia"/>
          <w:b/>
          <w:bCs/>
        </w:rPr>
        <w:t>不良率异常</w:t>
      </w:r>
      <w:r>
        <w:t xml:space="preserve">: </w:t>
      </w:r>
      <w:r>
        <w:rPr>
          <w:rFonts w:hint="eastAsia"/>
        </w:rPr>
        <w:t>工位不良率超过历史均值+2σ</w:t>
      </w:r>
    </w:p>
    <w:p w14:paraId="4F6D4651">
      <w:pPr>
        <w:pStyle w:val="54"/>
        <w:numPr>
          <w:ilvl w:val="0"/>
          <w:numId w:val="2"/>
        </w:numPr>
      </w:pPr>
      <w:r>
        <w:rPr>
          <w:rFonts w:hint="eastAsia"/>
          <w:b/>
          <w:bCs/>
        </w:rPr>
        <w:t>节拍突变</w:t>
      </w:r>
      <w:r>
        <w:t xml:space="preserve">: </w:t>
      </w:r>
      <w:r>
        <w:rPr>
          <w:rFonts w:hint="eastAsia"/>
        </w:rPr>
        <w:t>工位节拍时间波动超过±15%</w:t>
      </w:r>
    </w:p>
    <w:p w14:paraId="65A5E18F">
      <w:pPr>
        <w:pStyle w:val="54"/>
        <w:numPr>
          <w:ilvl w:val="0"/>
          <w:numId w:val="2"/>
        </w:numPr>
      </w:pPr>
      <w:r>
        <w:rPr>
          <w:rFonts w:hint="eastAsia"/>
          <w:b/>
          <w:bCs/>
        </w:rPr>
        <w:t>WIP堆积</w:t>
      </w:r>
      <w:r>
        <w:t xml:space="preserve">: </w:t>
      </w:r>
      <w:r>
        <w:rPr>
          <w:rFonts w:hint="eastAsia"/>
        </w:rPr>
        <w:t>在制品数量持续增长超过阈值</w:t>
      </w:r>
    </w:p>
    <w:p w14:paraId="135AA06D">
      <w:pPr>
        <w:pStyle w:val="54"/>
        <w:numPr>
          <w:ilvl w:val="0"/>
          <w:numId w:val="2"/>
        </w:numPr>
      </w:pPr>
      <w:r>
        <w:rPr>
          <w:rFonts w:hint="eastAsia"/>
          <w:b/>
          <w:bCs/>
        </w:rPr>
        <w:t>设备停机</w:t>
      </w:r>
      <w:r>
        <w:t xml:space="preserve">: </w:t>
      </w:r>
      <w:r>
        <w:rPr>
          <w:rFonts w:hint="eastAsia"/>
        </w:rPr>
        <w:t>设备状态异常或计划外停机</w:t>
      </w:r>
    </w:p>
    <w:p w14:paraId="74EA2131">
      <w:pPr>
        <w:pStyle w:val="3"/>
      </w:pPr>
      <w:r>
        <w:rPr>
          <w:rFonts w:hint="eastAsia"/>
          <w:b/>
          <w:bCs/>
        </w:rPr>
        <w:t>预警机制:</w:t>
      </w:r>
    </w:p>
    <w:p w14:paraId="3F7423FA">
      <w:pPr>
        <w:pStyle w:val="54"/>
        <w:numPr>
          <w:ilvl w:val="0"/>
          <w:numId w:val="2"/>
        </w:numPr>
      </w:pPr>
      <w:r>
        <w:rPr>
          <w:rFonts w:hint="eastAsia"/>
          <w:b/>
          <w:bCs/>
        </w:rPr>
        <w:t>分级预警</w:t>
      </w:r>
      <w:r>
        <w:t xml:space="preserve">: </w:t>
      </w:r>
      <w:r>
        <w:rPr>
          <w:rFonts w:hint="eastAsia"/>
        </w:rPr>
        <w:t>按严重程度分为提示(Info)、警告(Warning)、错误(Error)、严重(Critical)四级</w:t>
      </w:r>
    </w:p>
    <w:p w14:paraId="3CB62FCA">
      <w:pPr>
        <w:pStyle w:val="54"/>
        <w:numPr>
          <w:ilvl w:val="0"/>
          <w:numId w:val="2"/>
        </w:numPr>
      </w:pPr>
      <w:r>
        <w:rPr>
          <w:rFonts w:hint="eastAsia"/>
          <w:b/>
          <w:bCs/>
        </w:rPr>
        <w:t>多渠道推送</w:t>
      </w:r>
      <w:r>
        <w:t xml:space="preserve">: </w:t>
      </w:r>
      <w:r>
        <w:rPr>
          <w:rFonts w:hint="eastAsia"/>
        </w:rPr>
        <w:t>界面弹窗、邮件、短信、企业微信等多渠道通知</w:t>
      </w:r>
    </w:p>
    <w:p w14:paraId="3E85F891">
      <w:pPr>
        <w:pStyle w:val="54"/>
        <w:numPr>
          <w:ilvl w:val="0"/>
          <w:numId w:val="2"/>
        </w:numPr>
      </w:pPr>
      <w:r>
        <w:rPr>
          <w:rFonts w:hint="eastAsia"/>
          <w:b/>
          <w:bCs/>
        </w:rPr>
        <w:t>智能降噪</w:t>
      </w:r>
      <w:r>
        <w:t xml:space="preserve">: </w:t>
      </w:r>
      <w:r>
        <w:rPr>
          <w:rFonts w:hint="eastAsia"/>
        </w:rPr>
        <w:t>过滤重复预警,合并相关异常,避免信息过载</w:t>
      </w:r>
    </w:p>
    <w:p w14:paraId="6B1E679C">
      <w:pPr>
        <w:pStyle w:val="54"/>
        <w:numPr>
          <w:ilvl w:val="0"/>
          <w:numId w:val="2"/>
        </w:numPr>
      </w:pPr>
      <w:r>
        <w:rPr>
          <w:rFonts w:hint="eastAsia"/>
          <w:b/>
          <w:bCs/>
        </w:rPr>
        <w:t>闭环管理</w:t>
      </w:r>
      <w:r>
        <w:t xml:space="preserve">: </w:t>
      </w:r>
      <w:r>
        <w:rPr>
          <w:rFonts w:hint="eastAsia"/>
        </w:rPr>
        <w:t>记录异常处理过程,形成知识沉淀</w:t>
      </w:r>
    </w:p>
    <w:p w14:paraId="62B2A352">
      <w:pPr>
        <w:pStyle w:val="3"/>
        <w:rPr>
          <w:rFonts w:hint="eastAsia"/>
        </w:rPr>
      </w:pPr>
      <w:r>
        <w:rPr>
          <w:rFonts w:hint="eastAsia"/>
          <w:b/>
          <w:bCs/>
        </w:rPr>
        <w:t>与司南数字人联动:</w:t>
      </w:r>
      <w:r>
        <w:t xml:space="preserve"> </w:t>
      </w:r>
      <w:r>
        <w:rPr>
          <w:rFonts w:hint="eastAsia"/>
        </w:rPr>
        <w:t>当异常触发时,司南数字人自动切换至”警戒模式”,语音播报异常信息,并提供初步诊断建议。</w:t>
      </w:r>
    </w:p>
    <w:p w14:paraId="24D153C7">
      <w:pPr>
        <w:pStyle w:val="3"/>
        <w:rPr>
          <w:rFonts w:hint="eastAsia"/>
        </w:rPr>
      </w:pPr>
      <w:r>
        <w:drawing>
          <wp:inline distT="0" distB="0" distL="114300" distR="114300">
            <wp:extent cx="2540635" cy="3404870"/>
            <wp:effectExtent l="0" t="0" r="444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2540635" cy="3404870"/>
                    </a:xfrm>
                    <a:prstGeom prst="rect">
                      <a:avLst/>
                    </a:prstGeom>
                    <a:noFill/>
                    <a:ln>
                      <a:noFill/>
                    </a:ln>
                  </pic:spPr>
                </pic:pic>
              </a:graphicData>
            </a:graphic>
          </wp:inline>
        </w:drawing>
      </w:r>
      <w:r>
        <w:drawing>
          <wp:inline distT="0" distB="0" distL="114300" distR="114300">
            <wp:extent cx="2713355" cy="3507105"/>
            <wp:effectExtent l="0" t="0" r="1460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rcRect t="6958"/>
                    <a:stretch>
                      <a:fillRect/>
                    </a:stretch>
                  </pic:blipFill>
                  <pic:spPr>
                    <a:xfrm>
                      <a:off x="0" y="0"/>
                      <a:ext cx="2713355" cy="3507105"/>
                    </a:xfrm>
                    <a:prstGeom prst="rect">
                      <a:avLst/>
                    </a:prstGeom>
                    <a:noFill/>
                    <a:ln>
                      <a:noFill/>
                    </a:ln>
                  </pic:spPr>
                </pic:pic>
              </a:graphicData>
            </a:graphic>
          </wp:inline>
        </w:drawing>
      </w:r>
    </w:p>
    <w:p w14:paraId="235D1BD1">
      <w:pPr>
        <w:pStyle w:val="3"/>
      </w:pPr>
      <w:r>
        <w:rPr>
          <w:rFonts w:hint="eastAsia"/>
        </w:rPr>
        <w:t>![图6：异常预警界面与司南联动示意图]</w:t>
      </w:r>
    </w:p>
    <w:bookmarkEnd w:id="23"/>
    <w:p w14:paraId="6546D23C">
      <w:pPr>
        <w:pStyle w:val="3"/>
      </w:pPr>
      <w:bookmarkStart w:id="24" w:name="技术架构"/>
      <w:bookmarkStart w:id="25" w:name="数据采集与处理流程"/>
    </w:p>
    <w:bookmarkEnd w:id="24"/>
    <w:bookmarkEnd w:id="25"/>
    <w:p w14:paraId="3A326F79">
      <w:pPr>
        <w:bidi w:val="0"/>
      </w:pPr>
      <w:r>
        <w:t>3.6.3 核心技术创新点</w:t>
      </w:r>
    </w:p>
    <w:p w14:paraId="380A2F73">
      <w:pPr>
        <w:bidi w:val="0"/>
      </w:pPr>
      <w:r>
        <w:t>3.6.3.1 "从总览到工位"的多级下钻机制</w:t>
      </w:r>
    </w:p>
    <w:p w14:paraId="4EC1C75C">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传统MES系统往往只提供固定层级的报表,观澜创新性地实现了任意节点的双向追溯</w:t>
      </w:r>
      <w:r>
        <w:rPr>
          <w:rFonts w:ascii="Times New Roman" w:hAnsi="Times New Roman" w:eastAsia="宋体" w:cstheme="minorBidi"/>
          <w:kern w:val="2"/>
          <w:sz w:val="24"/>
          <w:szCs w:val="24"/>
          <w:lang w:val="en-US" w:eastAsia="zh-CN" w:bidi="ar-SA"/>
          <w14:ligatures w14:val="standardContextual"/>
        </w:rPr>
        <w:t>:</w:t>
      </w:r>
    </w:p>
    <w:p w14:paraId="5BB8EB1B">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从总览看板点击异常产线,自动下钻至该产线的工位详情</w:t>
      </w:r>
    </w:p>
    <w:p w14:paraId="6526AE72">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从工位异常点击,可上溯至影响的订单与计划</w:t>
      </w:r>
    </w:p>
    <w:p w14:paraId="343E9B88">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支持时间轴回放,重现异常发生的完整过程</w:t>
      </w:r>
    </w:p>
    <w:p w14:paraId="015CECD8">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多级下钻的技术实现依赖于图数据库（Neo4j）的深度应用。传统关系型数据库在处理多级关联查询时性能较差，而图数据库擅长处理“实体—关系”网络。</w:t>
      </w:r>
    </w:p>
    <w:p w14:paraId="0C49C6C8">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在观澜的架构中，每个生产要素（订单、工单、产线、工位、批次、设备、人员）都被建模为图中的一个节点，它们之间的关系（如“订单包含工单”“工单在产线生产”“工位属于产线”）被建模为边。通过Neo4j的关联查询能力，系统可以在毫秒级时间内完成任意路径的追溯。</w:t>
      </w:r>
    </w:p>
    <w:p w14:paraId="70BFAE15">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同时，前端采用动态路由设计，每个页面组件都内置了“父级”和“子级”的导航逻辑。当用户点击某个节点时，系统自动计算并加载相关的下级数据，实现无缝的下钻体验。</w:t>
      </w:r>
    </w:p>
    <w:p w14:paraId="3EE11357">
      <w:pPr>
        <w:pStyle w:val="3"/>
        <w:rPr>
          <w:rFonts w:ascii="Times New Roman" w:hAnsi="Times New Roman" w:eastAsia="宋体" w:cstheme="minorBidi"/>
          <w:kern w:val="2"/>
          <w:sz w:val="24"/>
          <w:szCs w:val="24"/>
          <w:lang w:val="en-US" w:eastAsia="zh-CN" w:bidi="ar-SA"/>
          <w14:ligatures w14:val="standardContextual"/>
        </w:rPr>
      </w:pPr>
    </w:p>
    <w:p w14:paraId="3BDC93F2">
      <w:pPr>
        <w:bidi w:val="0"/>
        <w:rPr>
          <w:rFonts w:ascii="Times New Roman" w:hAnsi="Times New Roman" w:eastAsia="宋体" w:cstheme="minorBidi"/>
          <w:kern w:val="2"/>
          <w:sz w:val="24"/>
          <w:szCs w:val="24"/>
          <w:lang w:val="en-US" w:eastAsia="zh-CN" w:bidi="ar-SA"/>
          <w14:ligatures w14:val="standardContextual"/>
        </w:rPr>
      </w:pPr>
      <w:r>
        <w:rPr>
          <w:rFonts w:ascii="Times New Roman" w:hAnsi="Times New Roman" w:eastAsia="宋体" w:cstheme="minorBidi"/>
          <w:kern w:val="2"/>
          <w:sz w:val="24"/>
          <w:szCs w:val="24"/>
          <w:lang w:val="en-US" w:eastAsia="zh-CN" w:bidi="ar-SA"/>
          <w14:ligatures w14:val="standardContextual"/>
        </w:rPr>
        <w:t>3.6.3.2 异常的"主动发现"而非"被动查询"</w:t>
      </w:r>
    </w:p>
    <w:p w14:paraId="3E65B2C2">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区别于传统BI系统的”拉取式”查询,观澜实现了推送式异常预警</w:t>
      </w:r>
      <w:r>
        <w:rPr>
          <w:rFonts w:ascii="Times New Roman" w:hAnsi="Times New Roman" w:eastAsia="宋体" w:cstheme="minorBidi"/>
          <w:kern w:val="2"/>
          <w:sz w:val="24"/>
          <w:szCs w:val="24"/>
          <w:lang w:val="en-US" w:eastAsia="zh-CN" w:bidi="ar-SA"/>
          <w14:ligatures w14:val="standardContextual"/>
        </w:rPr>
        <w:t>:</w:t>
      </w:r>
    </w:p>
    <w:p w14:paraId="1CD90DB5">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后端定时任务(每分钟)扫描生产数据,执行异常检测规则</w:t>
      </w:r>
    </w:p>
    <w:p w14:paraId="5E056B6B">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检测到异常后,通过WebSocket主动推送至前端界面</w:t>
      </w:r>
    </w:p>
    <w:p w14:paraId="5FEFED09">
      <w:pPr>
        <w:pStyle w:val="54"/>
        <w:numPr>
          <w:ilvl w:val="0"/>
          <w:numId w:val="2"/>
        </w:numPr>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前端自动弹窗提醒,并在异常列表中高亮显示</w:t>
      </w:r>
    </w:p>
    <w:p w14:paraId="701B4007">
      <w:pPr>
        <w:pStyle w:val="3"/>
        <w:rPr>
          <w:rFonts w:ascii="Times New Roman" w:hAnsi="Times New Roman" w:eastAsia="宋体" w:cstheme="minorBidi"/>
          <w:kern w:val="2"/>
          <w:sz w:val="24"/>
          <w:szCs w:val="24"/>
          <w:lang w:val="en-US" w:eastAsia="zh-CN" w:bidi="ar-SA"/>
          <w14:ligatures w14:val="standardContextual"/>
        </w:rPr>
      </w:pPr>
      <w:bookmarkStart w:id="26" w:name="看得见看得懂接得住的三层设计理念"/>
      <w:r>
        <w:rPr>
          <w:rFonts w:hint="eastAsia" w:ascii="Times New Roman" w:hAnsi="Times New Roman" w:eastAsia="宋体" w:cstheme="minorBidi"/>
          <w:kern w:val="2"/>
          <w:sz w:val="24"/>
          <w:szCs w:val="24"/>
          <w:lang w:val="en-US" w:eastAsia="zh-CN" w:bidi="ar-SA"/>
          <w14:ligatures w14:val="standardContextual"/>
        </w:rPr>
        <w:t>主动预警的技术架构包含以下组件：</w:t>
      </w:r>
    </w:p>
    <w:p w14:paraId="63F9342C">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数据采集层：通过OS内核的设备连接模块，实时采集PLC、MES、SCADA等系统的数据。数据采集频率可达30秒，确保数据的时效性。</w:t>
      </w:r>
    </w:p>
    <w:p w14:paraId="3A52D75D">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异常检测层：Celery定时任务执行异常检测逻辑。检测规则包括统计规则（如“不良率超过历史均值+2σ”）和阈值规则（如“节拍波动超过±15%”）。</w:t>
      </w:r>
    </w:p>
    <w:p w14:paraId="781632D6">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消息推送层：检测到异常后，发给WebSocket服务器。WebSocket服务器负责将消息推送给相关的客户端。</w:t>
      </w:r>
    </w:p>
    <w:p w14:paraId="649D92B6">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前端</w:t>
      </w:r>
      <w:r>
        <w:rPr>
          <w:rFonts w:hint="eastAsia" w:ascii="Times New Roman" w:hAnsi="Times New Roman" w:eastAsia="宋体" w:cstheme="minorBidi"/>
          <w:kern w:val="2"/>
          <w:sz w:val="24"/>
          <w:szCs w:val="24"/>
          <w:lang w:val="en-US" w:eastAsia="zh-CN" w:bidi="ar-SA"/>
          <w14:ligatures w14:val="standardContextual"/>
        </w:rPr>
        <w:t>展示层：前端监听了WebSocket消息，当收到异常推送时，自动弹出预警窗口，并在看板中高亮显示异常位置。</w:t>
      </w:r>
    </w:p>
    <w:p w14:paraId="5492570C">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3.6.3.3 "看得见、看得懂、接得住"的三层设计理念</w:t>
      </w:r>
    </w:p>
    <w:p w14:paraId="2BE4D304">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看得见: 通过颜色编码、动态图表、数字人提醒,确保异常第一时间被注意到</w:t>
      </w:r>
    </w:p>
    <w:p w14:paraId="1103AE43">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看得懂: 异常描述采用”哪里+发生了什么+影响多大+优先级”的结构化语言,避免技术黑话</w:t>
      </w:r>
    </w:p>
    <w:p w14:paraId="267ADCAC">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接得住: 异常预警不做复杂分析(交由司南/天筹模块),只提供必要信息,降低现场人员认知负担</w:t>
      </w:r>
    </w:p>
    <w:p w14:paraId="65E2B1F7">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观澜的设计理念是“预警不做复杂分析，只提供必要信息”。具体来说：</w:t>
      </w:r>
    </w:p>
    <w:p w14:paraId="68505D1A">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观澜不进行根因分析——那属于司南分析模块的职责。观澜只告诉管理者“有什么异常”，而由司南告诉管理者“为什么异常”和“怎么解决”。</w:t>
      </w:r>
    </w:p>
    <w:p w14:paraId="3F3A842D">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观澜不提供处置流程——那属于天筹优化模块的职责。观澜只告诉管理者“需要关注什么”，而由天筹告诉管理者“该怎么调整”。</w:t>
      </w:r>
    </w:p>
    <w:p w14:paraId="68C9822E">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这种“各司其职”的设计让每个模块都能专注于自己的核心功能，同时也降低了单个模块的复杂度，让用户更容易上手。</w:t>
      </w:r>
    </w:p>
    <w:p w14:paraId="231958AF">
      <w:pPr>
        <w:pStyle w:val="54"/>
        <w:numPr>
          <w:ilvl w:val="0"/>
          <w:numId w:val="0"/>
        </w:numPr>
        <w:spacing w:before="36" w:after="36"/>
      </w:pPr>
    </w:p>
    <w:p w14:paraId="167D71D6">
      <w:pPr>
        <w:pStyle w:val="54"/>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0" name="图片 10" descr="clearcat-processed-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earcat-processed-image (1)"/>
                    <pic:cNvPicPr>
                      <a:picLocks noChangeAspect="1"/>
                    </pic:cNvPicPr>
                  </pic:nvPicPr>
                  <pic:blipFill>
                    <a:blip r:embed="rId23"/>
                    <a:stretch>
                      <a:fillRect/>
                    </a:stretch>
                  </pic:blipFill>
                  <pic:spPr>
                    <a:xfrm>
                      <a:off x="0" y="0"/>
                      <a:ext cx="5257165" cy="2867660"/>
                    </a:xfrm>
                    <a:prstGeom prst="rect">
                      <a:avLst/>
                    </a:prstGeom>
                  </pic:spPr>
                </pic:pic>
              </a:graphicData>
            </a:graphic>
          </wp:inline>
        </w:drawing>
      </w:r>
    </w:p>
    <w:p w14:paraId="1BBE682E">
      <w:pPr>
        <w:pStyle w:val="3"/>
      </w:pPr>
      <w:r>
        <w:rPr>
          <w:rFonts w:hint="eastAsia"/>
        </w:rPr>
        <w:t>![图8：“三层设计理念”示意图]</w:t>
      </w:r>
    </w:p>
    <w:bookmarkEnd w:id="26"/>
    <w:p w14:paraId="25EBC88C">
      <w:pPr>
        <w:bidi w:val="0"/>
      </w:pPr>
      <w:r>
        <w:t>3.6.4 典型应用场景</w:t>
      </w:r>
    </w:p>
    <w:p w14:paraId="7AEDCFCE">
      <w:pPr>
        <w:bidi w:val="0"/>
      </w:pPr>
      <w:r>
        <w:t>3.6.4.1 场景一</w:t>
      </w:r>
    </w:p>
    <w:p w14:paraId="0AF485EA">
      <w:pPr>
        <w:pStyle w:val="3"/>
        <w:rPr>
          <w:rFonts w:hint="eastAsia"/>
        </w:rPr>
      </w:pPr>
      <w:r>
        <w:rPr>
          <w:rFonts w:hint="eastAsia"/>
        </w:rPr>
        <w:t xml:space="preserve">角色: </w:t>
      </w:r>
      <w:r>
        <w:rPr>
          <w:rFonts w:hint="eastAsia"/>
        </w:rPr>
        <w:t xml:space="preserve">产线班组长 痛点: </w:t>
      </w:r>
      <w:r>
        <w:rPr>
          <w:rFonts w:hint="eastAsia"/>
        </w:rPr>
        <w:t>需要频繁巡线查看设备状态,无法及时发现异常 解决方案:</w:t>
      </w:r>
    </w:p>
    <w:p w14:paraId="0B3485BC">
      <w:pPr>
        <w:pStyle w:val="3"/>
        <w:rPr>
          <w:rFonts w:hint="eastAsia"/>
        </w:rPr>
      </w:pPr>
      <w:r>
        <w:rPr>
          <w:rFonts w:hint="eastAsia"/>
        </w:rPr>
        <w:t>通过观澜看板实时监控本班次产量进度与质量状态</w:t>
      </w:r>
    </w:p>
    <w:p w14:paraId="190E652C">
      <w:pPr>
        <w:pStyle w:val="3"/>
        <w:rPr>
          <w:rFonts w:hint="eastAsia"/>
        </w:rPr>
      </w:pPr>
      <w:r>
        <w:rPr>
          <w:rFonts w:hint="eastAsia"/>
        </w:rPr>
        <w:t>当某工位节拍异常时,系统自动预警并推送至手机端</w:t>
      </w:r>
    </w:p>
    <w:p w14:paraId="5DE17824">
      <w:pPr>
        <w:pStyle w:val="3"/>
        <w:rPr>
          <w:rFonts w:hint="eastAsia"/>
        </w:rPr>
      </w:pPr>
      <w:r>
        <w:rPr>
          <w:rFonts w:hint="eastAsia"/>
        </w:rPr>
        <w:t>点击异常工位,下钻查看该工位的历史节拍曲线与WIP堆积情况</w:t>
      </w:r>
    </w:p>
    <w:p w14:paraId="2D70931D">
      <w:pPr>
        <w:pStyle w:val="3"/>
        <w:rPr>
          <w:rFonts w:hint="eastAsia"/>
        </w:rPr>
      </w:pPr>
      <w:r>
        <w:rPr>
          <w:rFonts w:hint="eastAsia"/>
        </w:rPr>
        <w:t>根据司南数字人的初步诊断建议,快速调配人员或联系设备维护</w:t>
      </w:r>
    </w:p>
    <w:p w14:paraId="4AAECD6C">
      <w:pPr>
        <w:pStyle w:val="3"/>
        <w:rPr>
          <w:rFonts w:hint="eastAsia"/>
        </w:rPr>
      </w:pPr>
      <w:r>
        <w:rPr>
          <w:rFonts w:hint="eastAsia"/>
        </w:rPr>
        <w:t xml:space="preserve">效果: </w:t>
      </w:r>
      <w:r>
        <w:rPr>
          <w:rFonts w:hint="eastAsia"/>
        </w:rPr>
        <w:t>巡线频次从每小时1次降至每班次2次,异常响应时间从30分钟缩短至5分钟。</w:t>
      </w:r>
    </w:p>
    <w:p w14:paraId="5E4028A9">
      <w:pPr>
        <w:pStyle w:val="3"/>
        <w:rPr>
          <w:rFonts w:hint="eastAsia"/>
        </w:rPr>
      </w:pPr>
      <w:r>
        <w:rPr>
          <w:rFonts w:hint="eastAsia"/>
        </w:rPr>
        <w:t>3.6.4.2 场景二</w:t>
      </w:r>
    </w:p>
    <w:p w14:paraId="6608F4F7">
      <w:pPr>
        <w:pStyle w:val="3"/>
        <w:rPr>
          <w:rFonts w:hint="eastAsia"/>
        </w:rPr>
      </w:pPr>
      <w:r>
        <w:rPr>
          <w:rFonts w:hint="eastAsia"/>
        </w:rPr>
        <w:t xml:space="preserve">角色: </w:t>
      </w:r>
      <w:r>
        <w:rPr>
          <w:rFonts w:hint="eastAsia"/>
        </w:rPr>
        <w:t xml:space="preserve">生产经理 痛点: </w:t>
      </w:r>
      <w:r>
        <w:rPr>
          <w:rFonts w:hint="eastAsia"/>
        </w:rPr>
        <w:t>依赖Excel报表汇总各产线数据,信息滞后且难以发现趋势 解决方案:</w:t>
      </w:r>
    </w:p>
    <w:p w14:paraId="4D929B30">
      <w:pPr>
        <w:pStyle w:val="3"/>
        <w:rPr>
          <w:rFonts w:hint="eastAsia"/>
        </w:rPr>
      </w:pPr>
      <w:r>
        <w:rPr>
          <w:rFonts w:hint="eastAsia"/>
        </w:rPr>
        <w:t>通过观澜总览看板,一屏掌握全厂所有产线的运行状态</w:t>
      </w:r>
    </w:p>
    <w:p w14:paraId="41997F18">
      <w:pPr>
        <w:pStyle w:val="3"/>
        <w:rPr>
          <w:rFonts w:hint="eastAsia"/>
        </w:rPr>
      </w:pPr>
      <w:r>
        <w:rPr>
          <w:rFonts w:hint="eastAsia"/>
        </w:rPr>
        <w:t>对比各产线的OEE、完成率、不良率,识别表现最优与最差的产线</w:t>
      </w:r>
    </w:p>
    <w:p w14:paraId="006B43AC">
      <w:pPr>
        <w:pStyle w:val="3"/>
        <w:rPr>
          <w:rFonts w:hint="eastAsia"/>
        </w:rPr>
      </w:pPr>
      <w:r>
        <w:rPr>
          <w:rFonts w:hint="eastAsia"/>
        </w:rPr>
        <w:t>下钻至表现差的产线,分析瓶颈工位与异常频次</w:t>
      </w:r>
    </w:p>
    <w:p w14:paraId="01D277FA">
      <w:pPr>
        <w:pStyle w:val="3"/>
        <w:rPr>
          <w:rFonts w:hint="eastAsia"/>
        </w:rPr>
      </w:pPr>
      <w:r>
        <w:rPr>
          <w:rFonts w:hint="eastAsia"/>
        </w:rPr>
        <w:t>结合天筹模块的优化建议,调整生产计划与资源配置</w:t>
      </w:r>
    </w:p>
    <w:p w14:paraId="2437D272">
      <w:pPr>
        <w:pStyle w:val="3"/>
        <w:rPr>
          <w:rFonts w:hint="eastAsia"/>
        </w:rPr>
      </w:pPr>
      <w:r>
        <w:rPr>
          <w:rFonts w:hint="eastAsia"/>
        </w:rPr>
        <w:t xml:space="preserve">效果: </w:t>
      </w:r>
      <w:r>
        <w:rPr>
          <w:rFonts w:hint="eastAsia"/>
        </w:rPr>
        <w:t>决策响应速度提升3倍,生产计划达成率从85%提升至92%。</w:t>
      </w:r>
    </w:p>
    <w:p w14:paraId="057EBB85">
      <w:pPr>
        <w:pStyle w:val="3"/>
        <w:rPr>
          <w:rFonts w:hint="eastAsia"/>
        </w:rPr>
      </w:pPr>
      <w:r>
        <w:rPr>
          <w:rFonts w:hint="eastAsia"/>
        </w:rPr>
        <w:t>3.6.4.3 场景三</w:t>
      </w:r>
    </w:p>
    <w:p w14:paraId="1C4207D2">
      <w:pPr>
        <w:pStyle w:val="3"/>
        <w:rPr>
          <w:rFonts w:hint="eastAsia"/>
        </w:rPr>
      </w:pPr>
      <w:r>
        <w:rPr>
          <w:rFonts w:hint="eastAsia"/>
        </w:rPr>
        <w:t xml:space="preserve">角色: </w:t>
      </w:r>
      <w:r>
        <w:rPr>
          <w:rFonts w:hint="eastAsia"/>
        </w:rPr>
        <w:t xml:space="preserve">质量工程师 痛点: </w:t>
      </w:r>
      <w:r>
        <w:rPr>
          <w:rFonts w:hint="eastAsia"/>
        </w:rPr>
        <w:t>客户投诉后,需要人工翻阅纸质记录追溯问题批次,耗时2-3天 解决方案:</w:t>
      </w:r>
    </w:p>
    <w:p w14:paraId="05869C71">
      <w:pPr>
        <w:pStyle w:val="3"/>
        <w:rPr>
          <w:rFonts w:hint="eastAsia"/>
        </w:rPr>
      </w:pPr>
      <w:r>
        <w:rPr>
          <w:rFonts w:hint="eastAsia"/>
        </w:rPr>
        <w:t>输入问题产品的序列号,系统自动追溯至生产批次、产线、工位、操作人员</w:t>
      </w:r>
    </w:p>
    <w:p w14:paraId="39BBEAC9">
      <w:pPr>
        <w:pStyle w:val="3"/>
        <w:rPr>
          <w:rFonts w:hint="eastAsia"/>
        </w:rPr>
      </w:pPr>
      <w:r>
        <w:rPr>
          <w:rFonts w:hint="eastAsia"/>
        </w:rPr>
        <w:t>查看该批次的质量检测记录、工艺参数、设备状态</w:t>
      </w:r>
    </w:p>
    <w:p w14:paraId="11653BDA">
      <w:pPr>
        <w:pStyle w:val="3"/>
        <w:rPr>
          <w:rFonts w:hint="eastAsia"/>
        </w:rPr>
      </w:pPr>
      <w:r>
        <w:rPr>
          <w:rFonts w:hint="eastAsia"/>
        </w:rPr>
        <w:t>关联知识图谱,查找历史相似缺陷的根因与解决方案</w:t>
      </w:r>
    </w:p>
    <w:p w14:paraId="7FB9446D">
      <w:pPr>
        <w:pStyle w:val="3"/>
        <w:rPr>
          <w:rFonts w:hint="eastAsia"/>
        </w:rPr>
      </w:pPr>
      <w:r>
        <w:rPr>
          <w:rFonts w:hint="eastAsia"/>
        </w:rPr>
        <w:t>生成追溯报告,一键导出提交客户</w:t>
      </w:r>
    </w:p>
    <w:p w14:paraId="5EC8C8AF">
      <w:pPr>
        <w:pStyle w:val="3"/>
        <w:rPr>
          <w:rFonts w:hint="eastAsia"/>
        </w:rPr>
      </w:pPr>
      <w:r>
        <w:rPr>
          <w:rFonts w:hint="eastAsia"/>
        </w:rPr>
        <w:t xml:space="preserve">效果: </w:t>
      </w:r>
      <w:r>
        <w:rPr>
          <w:rFonts w:hint="eastAsia"/>
        </w:rPr>
        <w:t>追溯时间从2-3天缩短至30分钟,客户满意度显著提升。</w:t>
      </w:r>
    </w:p>
    <w:p w14:paraId="2B1F4660">
      <w:pPr>
        <w:bidi w:val="0"/>
      </w:pPr>
      <w:r>
        <w:t>3.6.5 竞争优势与差异化</w:t>
      </w:r>
    </w:p>
    <w:p w14:paraId="25FC7AD3">
      <w:pPr>
        <w:bidi w:val="0"/>
        <w:rPr>
          <w:rFonts w:hint="eastAsia"/>
        </w:rPr>
      </w:pPr>
      <w:r>
        <w:t>3.6.5.1 与传统MES系统对比</w:t>
      </w:r>
    </w:p>
    <w:p w14:paraId="7E2FE63E">
      <w:pPr>
        <w:pStyle w:val="3"/>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tbl>
      <w:tblPr>
        <w:tblStyle w:val="55"/>
        <w:tblW w:w="5000" w:type="pct"/>
        <w:tblInd w:w="0" w:type="dxa"/>
        <w:tblLayout w:type="fixed"/>
        <w:tblCellMar>
          <w:top w:w="0" w:type="dxa"/>
          <w:left w:w="108" w:type="dxa"/>
          <w:bottom w:w="0" w:type="dxa"/>
          <w:right w:w="108" w:type="dxa"/>
        </w:tblCellMar>
      </w:tblPr>
      <w:tblGrid>
        <w:gridCol w:w="2131"/>
        <w:gridCol w:w="2131"/>
        <w:gridCol w:w="2131"/>
        <w:gridCol w:w="2131"/>
      </w:tblGrid>
      <w:tr w14:paraId="136EC07F">
        <w:tblPrEx>
          <w:tblCellMar>
            <w:top w:w="0" w:type="dxa"/>
            <w:left w:w="108" w:type="dxa"/>
            <w:bottom w:w="0" w:type="dxa"/>
            <w:right w:w="108" w:type="dxa"/>
          </w:tblCellMar>
        </w:tblPrEx>
        <w:trPr>
          <w:tblHeader/>
        </w:trPr>
        <w:tc>
          <w:p w14:paraId="38F2B7E5">
            <w:pPr>
              <w:pStyle w:val="54"/>
            </w:pPr>
            <w:r>
              <w:rPr>
                <w:rFonts w:hint="eastAsia"/>
              </w:rPr>
              <w:t>对比维度</w:t>
            </w:r>
          </w:p>
        </w:tc>
        <w:tc>
          <w:p w14:paraId="6A00712E">
            <w:pPr>
              <w:pStyle w:val="54"/>
            </w:pPr>
            <w:r>
              <w:rPr>
                <w:rFonts w:hint="eastAsia"/>
              </w:rPr>
              <w:t>传统MES</w:t>
            </w:r>
          </w:p>
        </w:tc>
        <w:tc>
          <w:p w14:paraId="601FDF69">
            <w:pPr>
              <w:pStyle w:val="54"/>
            </w:pPr>
            <w:r>
              <w:rPr>
                <w:rFonts w:hint="eastAsia"/>
              </w:rPr>
              <w:t>观澜模块</w:t>
            </w:r>
          </w:p>
        </w:tc>
        <w:tc>
          <w:p w14:paraId="40025862">
            <w:pPr>
              <w:pStyle w:val="54"/>
            </w:pPr>
            <w:r>
              <w:rPr>
                <w:rFonts w:hint="eastAsia"/>
              </w:rPr>
              <w:t>优势说明</w:t>
            </w:r>
          </w:p>
        </w:tc>
      </w:tr>
      <w:tr w14:paraId="4C88B85B">
        <w:tblPrEx>
          <w:tblCellMar>
            <w:top w:w="0" w:type="dxa"/>
            <w:left w:w="108" w:type="dxa"/>
            <w:bottom w:w="0" w:type="dxa"/>
            <w:right w:w="108" w:type="dxa"/>
          </w:tblCellMar>
        </w:tblPrEx>
        <w:tc>
          <w:p w14:paraId="254274C0">
            <w:pPr>
              <w:pStyle w:val="54"/>
            </w:pPr>
            <w:r>
              <w:rPr>
                <w:rFonts w:hint="eastAsia"/>
                <w:b/>
                <w:bCs/>
              </w:rPr>
              <w:t>数据实时性</w:t>
            </w:r>
          </w:p>
        </w:tc>
        <w:tc>
          <w:p w14:paraId="02244E16">
            <w:pPr>
              <w:pStyle w:val="54"/>
            </w:pPr>
            <w:r>
              <w:rPr>
                <w:rFonts w:hint="eastAsia"/>
              </w:rPr>
              <w:t>小时级更新</w:t>
            </w:r>
          </w:p>
        </w:tc>
        <w:tc>
          <w:p w14:paraId="056F0E1A">
            <w:pPr>
              <w:pStyle w:val="54"/>
            </w:pPr>
            <w:r>
              <w:rPr>
                <w:rFonts w:hint="eastAsia"/>
              </w:rPr>
              <w:t>分钟级实时</w:t>
            </w:r>
          </w:p>
        </w:tc>
        <w:tc>
          <w:p w14:paraId="76570731">
            <w:pPr>
              <w:pStyle w:val="54"/>
            </w:pPr>
            <w:r>
              <w:rPr>
                <w:rFonts w:hint="eastAsia"/>
              </w:rPr>
              <w:t>观澜每30秒刷新数据，异常发现速度提升10倍</w:t>
            </w:r>
          </w:p>
        </w:tc>
      </w:tr>
      <w:tr w14:paraId="3506A8B6">
        <w:tblPrEx>
          <w:tblCellMar>
            <w:top w:w="0" w:type="dxa"/>
            <w:left w:w="108" w:type="dxa"/>
            <w:bottom w:w="0" w:type="dxa"/>
            <w:right w:w="108" w:type="dxa"/>
          </w:tblCellMar>
        </w:tblPrEx>
        <w:tc>
          <w:p w14:paraId="2E139042">
            <w:pPr>
              <w:pStyle w:val="54"/>
            </w:pPr>
            <w:r>
              <w:rPr>
                <w:rFonts w:hint="eastAsia"/>
                <w:b/>
                <w:bCs/>
              </w:rPr>
              <w:t>异常发现</w:t>
            </w:r>
          </w:p>
        </w:tc>
        <w:tc>
          <w:p w14:paraId="2F32394F">
            <w:pPr>
              <w:pStyle w:val="54"/>
            </w:pPr>
            <w:r>
              <w:rPr>
                <w:rFonts w:hint="eastAsia"/>
              </w:rPr>
              <w:t>被动查询</w:t>
            </w:r>
          </w:p>
        </w:tc>
        <w:tc>
          <w:p w14:paraId="140868ED">
            <w:pPr>
              <w:pStyle w:val="54"/>
            </w:pPr>
            <w:r>
              <w:rPr>
                <w:rFonts w:hint="eastAsia"/>
              </w:rPr>
              <w:t>主动预警</w:t>
            </w:r>
          </w:p>
        </w:tc>
        <w:tc>
          <w:p w14:paraId="2E26CE72">
            <w:pPr>
              <w:pStyle w:val="54"/>
            </w:pPr>
            <w:r>
              <w:rPr>
                <w:rFonts w:hint="eastAsia"/>
              </w:rPr>
              <w:t>观澜主动推送预警，不需用户主动查看报表</w:t>
            </w:r>
          </w:p>
        </w:tc>
      </w:tr>
      <w:tr w14:paraId="2DDA78F5">
        <w:tblPrEx>
          <w:tblCellMar>
            <w:top w:w="0" w:type="dxa"/>
            <w:left w:w="108" w:type="dxa"/>
            <w:bottom w:w="0" w:type="dxa"/>
            <w:right w:w="108" w:type="dxa"/>
          </w:tblCellMar>
        </w:tblPrEx>
        <w:tc>
          <w:p w14:paraId="29A34038">
            <w:pPr>
              <w:pStyle w:val="54"/>
            </w:pPr>
            <w:r>
              <w:rPr>
                <w:rFonts w:hint="eastAsia"/>
                <w:b/>
                <w:bCs/>
              </w:rPr>
              <w:t>追溯能力</w:t>
            </w:r>
          </w:p>
        </w:tc>
        <w:tc>
          <w:p w14:paraId="50CF0CA6">
            <w:pPr>
              <w:pStyle w:val="54"/>
            </w:pPr>
            <w:r>
              <w:rPr>
                <w:rFonts w:hint="eastAsia"/>
              </w:rPr>
              <w:t>固定层级</w:t>
            </w:r>
          </w:p>
        </w:tc>
        <w:tc>
          <w:p w14:paraId="1AC74F2E">
            <w:pPr>
              <w:pStyle w:val="54"/>
            </w:pPr>
            <w:r>
              <w:rPr>
                <w:rFonts w:hint="eastAsia"/>
              </w:rPr>
              <w:t>任意节点双向追溯</w:t>
            </w:r>
          </w:p>
        </w:tc>
        <w:tc>
          <w:p w14:paraId="228310C9">
            <w:pPr>
              <w:pStyle w:val="54"/>
            </w:pPr>
            <w:r>
              <w:rPr>
                <w:rFonts w:hint="eastAsia"/>
              </w:rPr>
              <w:t>观澜支持从订单到工位的任意路径追溯</w:t>
            </w:r>
          </w:p>
        </w:tc>
      </w:tr>
      <w:tr w14:paraId="01FF0AD0">
        <w:tblPrEx>
          <w:tblCellMar>
            <w:top w:w="0" w:type="dxa"/>
            <w:left w:w="108" w:type="dxa"/>
            <w:bottom w:w="0" w:type="dxa"/>
            <w:right w:w="108" w:type="dxa"/>
          </w:tblCellMar>
        </w:tblPrEx>
        <w:tc>
          <w:p w14:paraId="5A914F16">
            <w:pPr>
              <w:pStyle w:val="54"/>
            </w:pPr>
            <w:r>
              <w:rPr>
                <w:rFonts w:hint="eastAsia"/>
                <w:b/>
                <w:bCs/>
              </w:rPr>
              <w:t>用户体验</w:t>
            </w:r>
          </w:p>
        </w:tc>
        <w:tc>
          <w:p w14:paraId="5A59C863">
            <w:pPr>
              <w:pStyle w:val="54"/>
            </w:pPr>
            <w:r>
              <w:rPr>
                <w:rFonts w:hint="eastAsia"/>
              </w:rPr>
              <w:t>复杂表单+报表</w:t>
            </w:r>
          </w:p>
        </w:tc>
        <w:tc>
          <w:p w14:paraId="73B62BA3">
            <w:pPr>
              <w:pStyle w:val="54"/>
            </w:pPr>
            <w:r>
              <w:rPr>
                <w:rFonts w:hint="eastAsia"/>
              </w:rPr>
              <w:t>可视化看板+交互式图表</w:t>
            </w:r>
          </w:p>
        </w:tc>
        <w:tc>
          <w:p w14:paraId="7C8A3E68">
            <w:pPr>
              <w:pStyle w:val="54"/>
            </w:pPr>
            <w:r>
              <w:rPr>
                <w:rFonts w:hint="eastAsia"/>
              </w:rPr>
              <w:t>观澜采用现代化UI设计，上手即用</w:t>
            </w:r>
          </w:p>
        </w:tc>
      </w:tr>
      <w:tr w14:paraId="1A8D9FFF">
        <w:tblPrEx>
          <w:tblCellMar>
            <w:top w:w="0" w:type="dxa"/>
            <w:left w:w="108" w:type="dxa"/>
            <w:bottom w:w="0" w:type="dxa"/>
            <w:right w:w="108" w:type="dxa"/>
          </w:tblCellMar>
        </w:tblPrEx>
        <w:tc>
          <w:p w14:paraId="1191585F">
            <w:pPr>
              <w:pStyle w:val="54"/>
            </w:pPr>
            <w:r>
              <w:rPr>
                <w:rFonts w:hint="eastAsia"/>
                <w:b/>
                <w:bCs/>
              </w:rPr>
              <w:t>AI集成</w:t>
            </w:r>
          </w:p>
        </w:tc>
        <w:tc>
          <w:p w14:paraId="1A6C748E">
            <w:pPr>
              <w:pStyle w:val="54"/>
            </w:pPr>
            <w:r>
              <w:rPr>
                <w:rFonts w:hint="eastAsia"/>
              </w:rPr>
              <w:t>无或弱集成</w:t>
            </w:r>
          </w:p>
        </w:tc>
        <w:tc>
          <w:p w14:paraId="4BB70229">
            <w:pPr>
              <w:pStyle w:val="54"/>
            </w:pPr>
            <w:r>
              <w:rPr>
                <w:rFonts w:hint="eastAsia"/>
              </w:rPr>
              <w:t>深度集成司南/天筹</w:t>
            </w:r>
          </w:p>
        </w:tc>
        <w:tc>
          <w:p w14:paraId="063E1634">
            <w:pPr>
              <w:pStyle w:val="54"/>
            </w:pPr>
            <w:r>
              <w:rPr>
                <w:rFonts w:hint="eastAsia"/>
              </w:rPr>
              <w:t>观澜与智能模块联动，提供AI辅助决策</w:t>
            </w:r>
          </w:p>
        </w:tc>
      </w:tr>
      <w:tr w14:paraId="6FA9F5D5">
        <w:tblPrEx>
          <w:tblCellMar>
            <w:top w:w="0" w:type="dxa"/>
            <w:left w:w="108" w:type="dxa"/>
            <w:bottom w:w="0" w:type="dxa"/>
            <w:right w:w="108" w:type="dxa"/>
          </w:tblCellMar>
        </w:tblPrEx>
        <w:tc>
          <w:p w14:paraId="568E31AF">
            <w:pPr>
              <w:pStyle w:val="54"/>
            </w:pPr>
            <w:r>
              <w:rPr>
                <w:rFonts w:hint="eastAsia"/>
                <w:b/>
                <w:bCs/>
              </w:rPr>
              <w:t>部署周期</w:t>
            </w:r>
          </w:p>
        </w:tc>
        <w:tc>
          <w:p w14:paraId="761799C6">
            <w:pPr>
              <w:pStyle w:val="54"/>
            </w:pPr>
            <w:r>
              <w:rPr>
                <w:rFonts w:hint="eastAsia"/>
              </w:rPr>
              <w:t>6-12个月</w:t>
            </w:r>
          </w:p>
        </w:tc>
        <w:tc>
          <w:p w14:paraId="31C377A6">
            <w:pPr>
              <w:pStyle w:val="54"/>
            </w:pPr>
            <w:r>
              <w:rPr>
                <w:rFonts w:hint="eastAsia"/>
              </w:rPr>
              <w:t>1-2个月</w:t>
            </w:r>
          </w:p>
        </w:tc>
        <w:tc>
          <w:p w14:paraId="17E01942">
            <w:pPr>
              <w:pStyle w:val="54"/>
            </w:pPr>
            <w:r>
              <w:rPr>
                <w:rFonts w:hint="eastAsia"/>
              </w:rPr>
              <w:t>观澜采用轻量化部署，快速上线</w:t>
            </w:r>
          </w:p>
        </w:tc>
      </w:tr>
      <w:tr w14:paraId="442B4437">
        <w:tblPrEx>
          <w:tblCellMar>
            <w:top w:w="0" w:type="dxa"/>
            <w:left w:w="108" w:type="dxa"/>
            <w:bottom w:w="0" w:type="dxa"/>
            <w:right w:w="108" w:type="dxa"/>
          </w:tblCellMar>
        </w:tblPrEx>
        <w:tc>
          <w:p w14:paraId="5D3E58F5">
            <w:pPr>
              <w:pStyle w:val="54"/>
            </w:pPr>
            <w:r>
              <w:rPr>
                <w:rFonts w:hint="eastAsia"/>
                <w:b/>
                <w:bCs/>
              </w:rPr>
              <w:t>定制化成本</w:t>
            </w:r>
          </w:p>
        </w:tc>
        <w:tc>
          <w:p w14:paraId="11CE32C0">
            <w:pPr>
              <w:pStyle w:val="54"/>
            </w:pPr>
            <w:r>
              <w:rPr>
                <w:rFonts w:hint="eastAsia"/>
              </w:rPr>
              <w:t>高</w:t>
            </w:r>
          </w:p>
        </w:tc>
        <w:tc>
          <w:p w14:paraId="6AA05681">
            <w:pPr>
              <w:pStyle w:val="54"/>
            </w:pPr>
            <w:r>
              <w:rPr>
                <w:rFonts w:hint="eastAsia"/>
              </w:rPr>
              <w:t>中等</w:t>
            </w:r>
          </w:p>
        </w:tc>
        <w:tc>
          <w:p w14:paraId="2287F597">
            <w:pPr>
              <w:pStyle w:val="54"/>
            </w:pPr>
            <w:r>
              <w:rPr>
                <w:rFonts w:hint="eastAsia"/>
              </w:rPr>
              <w:t>观澜基于标准功能模块，定制更灵活</w:t>
            </w:r>
          </w:p>
        </w:tc>
      </w:tr>
      <w:tr w14:paraId="77FA0610">
        <w:tblPrEx>
          <w:tblCellMar>
            <w:top w:w="0" w:type="dxa"/>
            <w:left w:w="108" w:type="dxa"/>
            <w:bottom w:w="0" w:type="dxa"/>
            <w:right w:w="108" w:type="dxa"/>
          </w:tblCellMar>
        </w:tblPrEx>
        <w:tc>
          <w:p w14:paraId="54E27C69">
            <w:pPr>
              <w:pStyle w:val="54"/>
            </w:pPr>
            <w:r>
              <w:rPr>
                <w:rFonts w:hint="eastAsia"/>
                <w:b/>
                <w:bCs/>
              </w:rPr>
              <w:t>移动端支持</w:t>
            </w:r>
          </w:p>
        </w:tc>
        <w:tc>
          <w:p w14:paraId="369C7C29">
            <w:pPr>
              <w:pStyle w:val="54"/>
            </w:pPr>
            <w:r>
              <w:rPr>
                <w:rFonts w:hint="eastAsia"/>
              </w:rPr>
              <w:t>弱</w:t>
            </w:r>
          </w:p>
        </w:tc>
        <w:tc>
          <w:p w14:paraId="2A7315F4">
            <w:pPr>
              <w:pStyle w:val="54"/>
            </w:pPr>
            <w:r>
              <w:rPr>
                <w:rFonts w:hint="eastAsia"/>
              </w:rPr>
              <w:t>强</w:t>
            </w:r>
          </w:p>
        </w:tc>
        <w:tc>
          <w:p w14:paraId="0010ED50">
            <w:pPr>
              <w:pStyle w:val="54"/>
            </w:pPr>
            <w:r>
              <w:rPr>
                <w:rFonts w:hint="eastAsia"/>
              </w:rPr>
              <w:t>观澜响应式设计，支持手机/Pad查看</w:t>
            </w:r>
          </w:p>
        </w:tc>
      </w:tr>
    </w:tbl>
    <w:p w14:paraId="5400A370">
      <w:pPr>
        <w:pStyle w:val="3"/>
        <w:rPr>
          <w:rFonts w:hint="eastAsia"/>
        </w:rPr>
      </w:pPr>
      <w:r>
        <w:rPr>
          <w:rFonts w:hint="eastAsia"/>
        </w:rPr>
        <w:t>核心差异解读</w:t>
      </w:r>
      <w:r>
        <w:rPr>
          <w:rFonts w:hint="eastAsia"/>
        </w:rPr>
        <w:t>：</w:t>
      </w:r>
    </w:p>
    <w:p w14:paraId="0F291D7E">
      <w:pPr>
        <w:pStyle w:val="3"/>
      </w:pPr>
      <w:r>
        <w:rPr>
          <w:rFonts w:hint="eastAsia"/>
        </w:rPr>
        <w:t>传统MES的定位是“记录系统”——它负责记录生产过程中发生了什么。而观澜的定位是“分析系统+预警系统”——它不仅记录发生了什么，还能分析意味着什么，并主动告诉管理者。</w:t>
      </w:r>
    </w:p>
    <w:p w14:paraId="666A8F14">
      <w:pPr>
        <w:pStyle w:val="3"/>
      </w:pPr>
      <w:r>
        <w:rPr>
          <w:rFonts w:hint="eastAsia"/>
        </w:rPr>
        <w:t>举一个具体的例子：当某台设备发生故障时，传统MES会记录“设备A在10:30发生故障，停机时长2小时”。而观澜会：</w:t>
      </w:r>
    </w:p>
    <w:p w14:paraId="53FD667F">
      <w:pPr>
        <w:pStyle w:val="54"/>
        <w:numPr>
          <w:ilvl w:val="0"/>
          <w:numId w:val="3"/>
        </w:numPr>
      </w:pPr>
      <w:r>
        <w:rPr>
          <w:rFonts w:hint="eastAsia"/>
          <w:b/>
          <w:bCs/>
        </w:rPr>
        <w:t>立即发现</w:t>
      </w:r>
      <w:r>
        <w:rPr>
          <w:rFonts w:hint="eastAsia"/>
        </w:rPr>
        <w:t>：在设备故障发生后的30秒内检测到异常</w:t>
      </w:r>
    </w:p>
    <w:p w14:paraId="1EEE7A4E">
      <w:pPr>
        <w:pStyle w:val="54"/>
        <w:numPr>
          <w:ilvl w:val="0"/>
          <w:numId w:val="3"/>
        </w:numPr>
      </w:pPr>
      <w:r>
        <w:rPr>
          <w:rFonts w:hint="eastAsia"/>
          <w:b/>
          <w:bCs/>
        </w:rPr>
        <w:t>主动预警</w:t>
      </w:r>
      <w:r>
        <w:rPr>
          <w:rFonts w:hint="eastAsia"/>
        </w:rPr>
        <w:t>：推送预警消息给设备维护负责人</w:t>
      </w:r>
    </w:p>
    <w:p w14:paraId="6E07D369">
      <w:pPr>
        <w:pStyle w:val="54"/>
        <w:numPr>
          <w:ilvl w:val="0"/>
          <w:numId w:val="3"/>
        </w:numPr>
      </w:pPr>
      <w:r>
        <w:rPr>
          <w:rFonts w:hint="eastAsia"/>
          <w:b/>
          <w:bCs/>
        </w:rPr>
        <w:t>影响评估</w:t>
      </w:r>
      <w:r>
        <w:rPr>
          <w:rFonts w:hint="eastAsia"/>
        </w:rPr>
        <w:t>：分析该设备影响的生产线、工位、订单</w:t>
      </w:r>
    </w:p>
    <w:p w14:paraId="7EC290E3">
      <w:pPr>
        <w:pStyle w:val="54"/>
        <w:numPr>
          <w:ilvl w:val="0"/>
          <w:numId w:val="3"/>
        </w:numPr>
      </w:pPr>
      <w:r>
        <w:rPr>
          <w:rFonts w:hint="eastAsia"/>
          <w:b/>
          <w:bCs/>
        </w:rPr>
        <w:t>智能建议</w:t>
      </w:r>
      <w:r>
        <w:rPr>
          <w:rFonts w:hint="eastAsia"/>
        </w:rPr>
        <w:t>：联动天筹模块，评估是否需要调整生产计划</w:t>
      </w:r>
    </w:p>
    <w:p w14:paraId="296ECFAC">
      <w:pPr>
        <w:pStyle w:val="54"/>
        <w:numPr>
          <w:ilvl w:val="0"/>
          <w:numId w:val="3"/>
        </w:numPr>
      </w:pPr>
      <w:r>
        <w:rPr>
          <w:rFonts w:hint="eastAsia"/>
          <w:b/>
          <w:bCs/>
        </w:rPr>
        <w:t>闭环跟踪</w:t>
      </w:r>
      <w:r>
        <w:rPr>
          <w:rFonts w:hint="eastAsia"/>
        </w:rPr>
        <w:t>：记录故障处理过程，形成知识沉淀</w:t>
      </w:r>
    </w:p>
    <w:p w14:paraId="5902519C">
      <w:pPr>
        <w:pStyle w:val="3"/>
      </w:pPr>
      <w:r>
        <w:rPr>
          <w:rFonts w:hint="eastAsia"/>
        </w:rPr>
        <w:t>这种“主动出击”的设计理念，是观澜与传统MES的根本区别。</w:t>
      </w:r>
    </w:p>
    <w:p w14:paraId="412EDC18">
      <w:pPr>
        <w:bidi w:val="0"/>
        <w:rPr>
          <w:rFonts w:hint="eastAsia"/>
        </w:rPr>
      </w:pPr>
      <w:r>
        <w:t>3.6.5.2 与BI工具对比</w:t>
      </w:r>
    </w:p>
    <w:p w14:paraId="2FEFE131">
      <w:pPr>
        <w:pStyle w:val="3"/>
      </w:pPr>
      <w:r>
        <w:t xml:space="preserve">Tableau、Power </w:t>
      </w:r>
      <w:r>
        <w:rPr>
          <w:rFonts w:hint="eastAsia"/>
        </w:rPr>
        <w:t>BI、帆软等通用BI工具也是企业数据可视化的常见选择。但这些工具是“通用”的，并没有针对离散制造业的业务场景进行深度适配。</w:t>
      </w:r>
    </w:p>
    <w:tbl>
      <w:tblPr>
        <w:tblStyle w:val="55"/>
        <w:tblW w:w="5000" w:type="pct"/>
        <w:tblInd w:w="0" w:type="dxa"/>
        <w:tblLayout w:type="fixed"/>
        <w:tblCellMar>
          <w:top w:w="0" w:type="dxa"/>
          <w:left w:w="108" w:type="dxa"/>
          <w:bottom w:w="0" w:type="dxa"/>
          <w:right w:w="108" w:type="dxa"/>
        </w:tblCellMar>
      </w:tblPr>
      <w:tblGrid>
        <w:gridCol w:w="2018"/>
        <w:gridCol w:w="2467"/>
        <w:gridCol w:w="2018"/>
        <w:gridCol w:w="2018"/>
      </w:tblGrid>
      <w:tr w14:paraId="629FBD3B">
        <w:tblPrEx>
          <w:tblCellMar>
            <w:top w:w="0" w:type="dxa"/>
            <w:left w:w="108" w:type="dxa"/>
            <w:bottom w:w="0" w:type="dxa"/>
            <w:right w:w="108" w:type="dxa"/>
          </w:tblCellMar>
        </w:tblPrEx>
        <w:trPr>
          <w:tblHeader/>
        </w:trPr>
        <w:tc>
          <w:p w14:paraId="5312D8DA">
            <w:pPr>
              <w:pStyle w:val="54"/>
            </w:pPr>
            <w:r>
              <w:rPr>
                <w:rFonts w:hint="eastAsia"/>
              </w:rPr>
              <w:t>对比维度</w:t>
            </w:r>
          </w:p>
        </w:tc>
        <w:tc>
          <w:p w14:paraId="53B0D2FF">
            <w:pPr>
              <w:pStyle w:val="54"/>
            </w:pPr>
            <w:r>
              <w:rPr>
                <w:rFonts w:hint="eastAsia"/>
              </w:rPr>
              <w:t>通用BI工具</w:t>
            </w:r>
          </w:p>
        </w:tc>
        <w:tc>
          <w:p w14:paraId="162DB4F9">
            <w:pPr>
              <w:pStyle w:val="54"/>
            </w:pPr>
            <w:r>
              <w:rPr>
                <w:rFonts w:hint="eastAsia"/>
              </w:rPr>
              <w:t>观澜模块</w:t>
            </w:r>
          </w:p>
        </w:tc>
        <w:tc>
          <w:p w14:paraId="18CA20F7">
            <w:pPr>
              <w:pStyle w:val="54"/>
            </w:pPr>
            <w:r>
              <w:rPr>
                <w:rFonts w:hint="eastAsia"/>
              </w:rPr>
              <w:t>优势说明</w:t>
            </w:r>
          </w:p>
        </w:tc>
      </w:tr>
      <w:tr w14:paraId="426ECA21">
        <w:tblPrEx>
          <w:tblCellMar>
            <w:top w:w="0" w:type="dxa"/>
            <w:left w:w="108" w:type="dxa"/>
            <w:bottom w:w="0" w:type="dxa"/>
            <w:right w:w="108" w:type="dxa"/>
          </w:tblCellMar>
        </w:tblPrEx>
        <w:tc>
          <w:p w14:paraId="336EB665">
            <w:pPr>
              <w:pStyle w:val="54"/>
            </w:pPr>
            <w:r>
              <w:rPr>
                <w:rFonts w:hint="eastAsia"/>
                <w:b/>
                <w:bCs/>
              </w:rPr>
              <w:t>行业适配</w:t>
            </w:r>
          </w:p>
        </w:tc>
        <w:tc>
          <w:p w14:paraId="0D0D5875">
            <w:pPr>
              <w:pStyle w:val="54"/>
            </w:pPr>
            <w:r>
              <w:rPr>
                <w:rFonts w:hint="eastAsia"/>
              </w:rPr>
              <w:t>通用，需大量定制</w:t>
            </w:r>
          </w:p>
        </w:tc>
        <w:tc>
          <w:p w14:paraId="1FA6EB77">
            <w:pPr>
              <w:pStyle w:val="54"/>
            </w:pPr>
            <w:r>
              <w:rPr>
                <w:rFonts w:hint="eastAsia"/>
              </w:rPr>
              <w:t>专为离散制造业设计</w:t>
            </w:r>
          </w:p>
        </w:tc>
        <w:tc>
          <w:p w14:paraId="3FA84AB4">
            <w:pPr>
              <w:pStyle w:val="54"/>
            </w:pPr>
            <w:r>
              <w:rPr>
                <w:rFonts w:hint="eastAsia"/>
              </w:rPr>
              <w:t>观澜预置制造业KPI体系，开箱即用</w:t>
            </w:r>
          </w:p>
        </w:tc>
      </w:tr>
      <w:tr w14:paraId="53F4D776">
        <w:tblPrEx>
          <w:tblCellMar>
            <w:top w:w="0" w:type="dxa"/>
            <w:left w:w="108" w:type="dxa"/>
            <w:bottom w:w="0" w:type="dxa"/>
            <w:right w:w="108" w:type="dxa"/>
          </w:tblCellMar>
        </w:tblPrEx>
        <w:tc>
          <w:p w14:paraId="0325A689">
            <w:pPr>
              <w:pStyle w:val="54"/>
            </w:pPr>
            <w:r>
              <w:rPr>
                <w:rFonts w:hint="eastAsia"/>
                <w:b/>
                <w:bCs/>
              </w:rPr>
              <w:t>数据采集</w:t>
            </w:r>
          </w:p>
        </w:tc>
        <w:tc>
          <w:p w14:paraId="1317E2E3">
            <w:pPr>
              <w:pStyle w:val="54"/>
            </w:pPr>
            <w:r>
              <w:rPr>
                <w:rFonts w:hint="eastAsia"/>
              </w:rPr>
              <w:t>需人工导入</w:t>
            </w:r>
          </w:p>
        </w:tc>
        <w:tc>
          <w:p w14:paraId="3E9D957F">
            <w:pPr>
              <w:pStyle w:val="54"/>
            </w:pPr>
            <w:r>
              <w:rPr>
                <w:rFonts w:hint="eastAsia"/>
              </w:rPr>
              <w:t>自动采集+实时同步</w:t>
            </w:r>
          </w:p>
        </w:tc>
        <w:tc>
          <w:p w14:paraId="3BF6F1FF">
            <w:pPr>
              <w:pStyle w:val="54"/>
            </w:pPr>
            <w:r>
              <w:rPr>
                <w:rFonts w:hint="eastAsia"/>
              </w:rPr>
              <w:t>观澜直连OS内核，实时获取生产数据</w:t>
            </w:r>
          </w:p>
        </w:tc>
      </w:tr>
      <w:tr w14:paraId="63189BCF">
        <w:tblPrEx>
          <w:tblCellMar>
            <w:top w:w="0" w:type="dxa"/>
            <w:left w:w="108" w:type="dxa"/>
            <w:bottom w:w="0" w:type="dxa"/>
            <w:right w:w="108" w:type="dxa"/>
          </w:tblCellMar>
        </w:tblPrEx>
        <w:tc>
          <w:p w14:paraId="48863440">
            <w:pPr>
              <w:pStyle w:val="54"/>
            </w:pPr>
            <w:r>
              <w:rPr>
                <w:rFonts w:hint="eastAsia"/>
                <w:b/>
                <w:bCs/>
              </w:rPr>
              <w:t>异常检测</w:t>
            </w:r>
          </w:p>
        </w:tc>
        <w:tc>
          <w:p w14:paraId="7C2A4A5D">
            <w:pPr>
              <w:pStyle w:val="54"/>
            </w:pPr>
            <w:r>
              <w:rPr>
                <w:rFonts w:hint="eastAsia"/>
              </w:rPr>
              <w:t>需手动配置规则</w:t>
            </w:r>
          </w:p>
        </w:tc>
        <w:tc>
          <w:p w14:paraId="4E61DCBD">
            <w:pPr>
              <w:pStyle w:val="54"/>
            </w:pPr>
            <w:r>
              <w:rPr>
                <w:rFonts w:hint="eastAsia"/>
              </w:rPr>
              <w:t>内置制造业异常检测算法</w:t>
            </w:r>
          </w:p>
        </w:tc>
        <w:tc>
          <w:p w14:paraId="71F11437">
            <w:pPr>
              <w:pStyle w:val="54"/>
            </w:pPr>
            <w:r>
              <w:rPr>
                <w:rFonts w:hint="eastAsia"/>
              </w:rPr>
              <w:t>观澜预置节拍异常、WIP堆积等检测规则</w:t>
            </w:r>
          </w:p>
        </w:tc>
      </w:tr>
      <w:tr w14:paraId="0438F9C1">
        <w:tblPrEx>
          <w:tblCellMar>
            <w:top w:w="0" w:type="dxa"/>
            <w:left w:w="108" w:type="dxa"/>
            <w:bottom w:w="0" w:type="dxa"/>
            <w:right w:w="108" w:type="dxa"/>
          </w:tblCellMar>
        </w:tblPrEx>
        <w:tc>
          <w:p w14:paraId="48468DB1">
            <w:pPr>
              <w:pStyle w:val="54"/>
            </w:pPr>
            <w:r>
              <w:rPr>
                <w:rFonts w:hint="eastAsia"/>
                <w:b/>
                <w:bCs/>
              </w:rPr>
              <w:t>预警推送</w:t>
            </w:r>
          </w:p>
        </w:tc>
        <w:tc>
          <w:p w14:paraId="2770A153">
            <w:pPr>
              <w:pStyle w:val="54"/>
            </w:pPr>
            <w:r>
              <w:rPr>
                <w:rFonts w:hint="eastAsia"/>
              </w:rPr>
              <w:t>无或弱</w:t>
            </w:r>
          </w:p>
        </w:tc>
        <w:tc>
          <w:p w14:paraId="13BC5E5E">
            <w:pPr>
              <w:pStyle w:val="54"/>
            </w:pPr>
            <w:r>
              <w:rPr>
                <w:rFonts w:hint="eastAsia"/>
              </w:rPr>
              <w:t>多渠道主动推送</w:t>
            </w:r>
          </w:p>
        </w:tc>
        <w:tc>
          <w:p w14:paraId="12255E1D">
            <w:pPr>
              <w:pStyle w:val="54"/>
            </w:pPr>
            <w:r>
              <w:rPr>
                <w:rFonts w:hint="eastAsia"/>
              </w:rPr>
              <w:t>观澜支持WebSocket、短信、邮件推送</w:t>
            </w:r>
          </w:p>
        </w:tc>
      </w:tr>
      <w:tr w14:paraId="23557D20">
        <w:tblPrEx>
          <w:tblCellMar>
            <w:top w:w="0" w:type="dxa"/>
            <w:left w:w="108" w:type="dxa"/>
            <w:bottom w:w="0" w:type="dxa"/>
            <w:right w:w="108" w:type="dxa"/>
          </w:tblCellMar>
        </w:tblPrEx>
        <w:tc>
          <w:p w14:paraId="0D586F36">
            <w:pPr>
              <w:pStyle w:val="54"/>
            </w:pPr>
            <w:r>
              <w:rPr>
                <w:rFonts w:hint="eastAsia"/>
                <w:b/>
                <w:bCs/>
              </w:rPr>
              <w:t>闭环管理</w:t>
            </w:r>
          </w:p>
        </w:tc>
        <w:tc>
          <w:p w14:paraId="1C191356">
            <w:pPr>
              <w:pStyle w:val="54"/>
            </w:pPr>
            <w:r>
              <w:rPr>
                <w:rFonts w:hint="eastAsia"/>
              </w:rPr>
              <w:t>仅展示，无处置流程</w:t>
            </w:r>
          </w:p>
        </w:tc>
        <w:tc>
          <w:p w14:paraId="6D0FDCC6">
            <w:pPr>
              <w:pStyle w:val="54"/>
            </w:pPr>
            <w:r>
              <w:rPr>
                <w:rFonts w:hint="eastAsia"/>
              </w:rPr>
              <w:t>异常预警+处置跟踪+知识沉淀</w:t>
            </w:r>
          </w:p>
        </w:tc>
        <w:tc>
          <w:p w14:paraId="30B2AD09">
            <w:pPr>
              <w:pStyle w:val="54"/>
            </w:pPr>
            <w:r>
              <w:rPr>
                <w:rFonts w:hint="eastAsia"/>
              </w:rPr>
              <w:t>观澜提供完整的异常处理流程</w:t>
            </w:r>
          </w:p>
        </w:tc>
      </w:tr>
      <w:tr w14:paraId="718436F2">
        <w:tblPrEx>
          <w:tblCellMar>
            <w:top w:w="0" w:type="dxa"/>
            <w:left w:w="108" w:type="dxa"/>
            <w:bottom w:w="0" w:type="dxa"/>
            <w:right w:w="108" w:type="dxa"/>
          </w:tblCellMar>
        </w:tblPrEx>
        <w:tc>
          <w:p w14:paraId="4736AE4F">
            <w:pPr>
              <w:pStyle w:val="54"/>
            </w:pPr>
            <w:r>
              <w:rPr>
                <w:rFonts w:hint="eastAsia"/>
                <w:b/>
                <w:bCs/>
              </w:rPr>
              <w:t>追溯能力</w:t>
            </w:r>
          </w:p>
        </w:tc>
        <w:tc>
          <w:p w14:paraId="6CF6F589">
            <w:pPr>
              <w:pStyle w:val="54"/>
            </w:pPr>
            <w:r>
              <w:rPr>
                <w:rFonts w:hint="eastAsia"/>
              </w:rPr>
              <w:t>需额外开发</w:t>
            </w:r>
          </w:p>
        </w:tc>
        <w:tc>
          <w:p w14:paraId="7D9E8833">
            <w:pPr>
              <w:pStyle w:val="54"/>
            </w:pPr>
            <w:r>
              <w:rPr>
                <w:rFonts w:hint="eastAsia"/>
              </w:rPr>
              <w:t>内置五级追溯</w:t>
            </w:r>
          </w:p>
        </w:tc>
        <w:tc>
          <w:p w14:paraId="4E343BD2">
            <w:pPr>
              <w:pStyle w:val="54"/>
            </w:pPr>
            <w:r>
              <w:rPr>
                <w:rFonts w:hint="eastAsia"/>
              </w:rPr>
              <w:t>观澜开箱即用追溯功能</w:t>
            </w:r>
          </w:p>
        </w:tc>
      </w:tr>
      <w:tr w14:paraId="01A6C165">
        <w:tblPrEx>
          <w:tblCellMar>
            <w:top w:w="0" w:type="dxa"/>
            <w:left w:w="108" w:type="dxa"/>
            <w:bottom w:w="0" w:type="dxa"/>
            <w:right w:w="108" w:type="dxa"/>
          </w:tblCellMar>
        </w:tblPrEx>
        <w:tc>
          <w:p w14:paraId="090F472A">
            <w:pPr>
              <w:pStyle w:val="54"/>
            </w:pPr>
            <w:r>
              <w:rPr>
                <w:rFonts w:hint="eastAsia"/>
                <w:b/>
                <w:bCs/>
              </w:rPr>
              <w:t>实施成本</w:t>
            </w:r>
          </w:p>
        </w:tc>
        <w:tc>
          <w:p w14:paraId="6F181CDD">
            <w:pPr>
              <w:pStyle w:val="54"/>
            </w:pPr>
            <w:r>
              <w:rPr>
                <w:rFonts w:hint="eastAsia"/>
              </w:rPr>
              <w:t>licence高昂+定制费高</w:t>
            </w:r>
          </w:p>
        </w:tc>
        <w:tc>
          <w:p w14:paraId="0210044F">
            <w:pPr>
              <w:pStyle w:val="54"/>
            </w:pPr>
            <w:r>
              <w:rPr>
                <w:rFonts w:hint="eastAsia"/>
              </w:rPr>
              <w:t>一次性开发+低运营成本</w:t>
            </w:r>
          </w:p>
        </w:tc>
        <w:tc>
          <w:p w14:paraId="70E14D6F">
            <w:pPr>
              <w:pStyle w:val="54"/>
            </w:pPr>
            <w:r>
              <w:rPr>
                <w:rFonts w:hint="eastAsia"/>
              </w:rPr>
              <w:t>观澜总体拥有成本更低</w:t>
            </w:r>
          </w:p>
        </w:tc>
      </w:tr>
      <w:tr w14:paraId="150B3E44">
        <w:tblPrEx>
          <w:tblCellMar>
            <w:top w:w="0" w:type="dxa"/>
            <w:left w:w="108" w:type="dxa"/>
            <w:bottom w:w="0" w:type="dxa"/>
            <w:right w:w="108" w:type="dxa"/>
          </w:tblCellMar>
        </w:tblPrEx>
        <w:tc>
          <w:p w14:paraId="4CECC710">
            <w:pPr>
              <w:pStyle w:val="54"/>
            </w:pPr>
            <w:r>
              <w:rPr>
                <w:rFonts w:hint="eastAsia"/>
                <w:b/>
                <w:bCs/>
              </w:rPr>
              <w:t>与业务系统集成</w:t>
            </w:r>
          </w:p>
        </w:tc>
        <w:tc>
          <w:p w14:paraId="73F3BB91">
            <w:pPr>
              <w:pStyle w:val="54"/>
            </w:pPr>
            <w:r>
              <w:rPr>
                <w:rFonts w:hint="eastAsia"/>
              </w:rPr>
              <w:t>需额外集成</w:t>
            </w:r>
          </w:p>
        </w:tc>
        <w:tc>
          <w:p w14:paraId="70409FE4">
            <w:pPr>
              <w:pStyle w:val="54"/>
            </w:pPr>
            <w:r>
              <w:rPr>
                <w:rFonts w:hint="eastAsia"/>
              </w:rPr>
              <w:t>与天工·弈控深度集成</w:t>
            </w:r>
          </w:p>
        </w:tc>
        <w:tc>
          <w:p w14:paraId="4C579691">
            <w:pPr>
              <w:pStyle w:val="54"/>
            </w:pPr>
            <w:r>
              <w:rPr>
                <w:rFonts w:hint="eastAsia"/>
              </w:rPr>
              <w:t>观澜与司南、天筹无缝联动</w:t>
            </w:r>
          </w:p>
        </w:tc>
      </w:tr>
    </w:tbl>
    <w:p w14:paraId="6B3421F3">
      <w:pPr>
        <w:pStyle w:val="3"/>
      </w:pPr>
      <w:r>
        <w:rPr>
          <w:rFonts w:hint="eastAsia"/>
          <w:b/>
          <w:bCs/>
        </w:rPr>
        <w:t>核心差异解读</w:t>
      </w:r>
      <w:r>
        <w:rPr>
          <w:rFonts w:hint="eastAsia"/>
        </w:rPr>
        <w:t>：</w:t>
      </w:r>
    </w:p>
    <w:p w14:paraId="6EF6B3AD">
      <w:pPr>
        <w:pStyle w:val="3"/>
      </w:pPr>
      <w:r>
        <w:rPr>
          <w:rFonts w:hint="eastAsia"/>
        </w:rPr>
        <w:t>通用BI工具的定位是“展示工具”——它们擅长将数据以图表的形式展示出来，但不负责告诉你“数据意味着什么”或者“应该怎么做”。</w:t>
      </w:r>
    </w:p>
    <w:p w14:paraId="7E9F3648">
      <w:pPr>
        <w:pStyle w:val="3"/>
      </w:pPr>
      <w:r>
        <w:rPr>
          <w:rFonts w:hint="eastAsia"/>
        </w:rPr>
        <w:t>举一个具体的例子：用Tableau可以做出漂亮的“不良品趋势图”，但它不会告诉你“今天不良率上升了”或者“应该关注哪个工位”。你需要自己设置筛选条件、自己分析趋势、自己判断是否需要采取行动。</w:t>
      </w:r>
    </w:p>
    <w:p w14:paraId="17FFFD3D">
      <w:pPr>
        <w:pStyle w:val="3"/>
      </w:pPr>
      <w:r>
        <w:rPr>
          <w:rFonts w:hint="eastAsia"/>
        </w:rPr>
        <w:t>而观澜是“业务系统”而非“展示工具”。它不仅展示数据，还负责：</w:t>
      </w:r>
      <w:r>
        <w:rPr>
          <w:rFonts w:hint="eastAsia"/>
          <w:b/>
          <w:bCs/>
        </w:rPr>
        <w:t>发现异常→推送预警→跟踪处理→沉淀知识</w:t>
      </w:r>
      <w:r>
        <w:rPr>
          <w:rFonts w:hint="eastAsia"/>
        </w:rPr>
        <w:t>。这种端到端的能力，是通用BI工具无法提供的。</w:t>
      </w:r>
    </w:p>
    <w:p w14:paraId="431C9A6E">
      <w:pPr>
        <w:bidi w:val="0"/>
      </w:pPr>
      <w:r>
        <w:t>3.6.5.3 核心差异化优势</w:t>
      </w:r>
      <w:bookmarkStart w:id="65" w:name="_GoBack"/>
      <w:bookmarkEnd w:id="65"/>
    </w:p>
    <w:p w14:paraId="64F1052E">
      <w:pPr>
        <w:pStyle w:val="3"/>
      </w:pPr>
      <w:r>
        <w:rPr>
          <w:rFonts w:hint="eastAsia"/>
        </w:rPr>
        <w:t>综合以上分析，观澜模块的核心差异化优势可以归纳为四点：</w:t>
      </w:r>
    </w:p>
    <w:p w14:paraId="492D7841">
      <w:r>
        <w:t>3.6.5.4 优势一：</w:t>
      </w:r>
    </w:p>
    <w:p w14:paraId="502D322C">
      <w:pPr>
        <w:pStyle w:val="3"/>
      </w:pPr>
      <w:r>
        <w:rPr>
          <w:rFonts w:hint="eastAsia"/>
        </w:rPr>
        <w:t>观澜不是孤立的模块，而是天工·弈控操作系统的一部分。它与OS内核、司南分析、天筹决策深度集成，形成完整的闭环。</w:t>
      </w:r>
    </w:p>
    <w:p w14:paraId="582B59F5">
      <w:pPr>
        <w:pStyle w:val="54"/>
        <w:numPr>
          <w:ilvl w:val="0"/>
          <w:numId w:val="2"/>
        </w:numPr>
      </w:pPr>
      <w:r>
        <w:rPr>
          <w:rFonts w:hint="eastAsia"/>
        </w:rPr>
        <w:t>观澜发现异常</w:t>
      </w:r>
      <w:r>
        <w:t xml:space="preserve"> → </w:t>
      </w:r>
      <w:r>
        <w:rPr>
          <w:rFonts w:hint="eastAsia"/>
        </w:rPr>
        <w:t>司南分析根因</w:t>
      </w:r>
      <w:r>
        <w:t xml:space="preserve"> → </w:t>
      </w:r>
      <w:r>
        <w:rPr>
          <w:rFonts w:hint="eastAsia"/>
        </w:rPr>
        <w:t>天筹提供优化建议</w:t>
      </w:r>
      <w:r>
        <w:t xml:space="preserve"> → </w:t>
      </w:r>
      <w:r>
        <w:rPr>
          <w:rFonts w:hint="eastAsia"/>
        </w:rPr>
        <w:t>观澜展示结果</w:t>
      </w:r>
    </w:p>
    <w:p w14:paraId="011D5639">
      <w:pPr>
        <w:pStyle w:val="54"/>
        <w:numPr>
          <w:ilvl w:val="0"/>
          <w:numId w:val="2"/>
        </w:numPr>
      </w:pPr>
      <w:r>
        <w:rPr>
          <w:rFonts w:hint="eastAsia"/>
        </w:rPr>
        <w:t>这种“感知—认知—决策—执行”的闭环，是单一系统无法实现的</w:t>
      </w:r>
    </w:p>
    <w:p w14:paraId="7222FAD3">
      <w:r>
        <w:t>3.6.5.5 优势二：</w:t>
      </w:r>
    </w:p>
    <w:p w14:paraId="063139C1">
      <w:pPr>
        <w:pStyle w:val="3"/>
      </w:pPr>
      <w:r>
        <w:rPr>
          <w:rFonts w:hint="eastAsia"/>
        </w:rPr>
        <w:t>观澜的研发团队深刻理解现场管理者的痛点。系统中的每一个功能设计，都来自对实际业务场景的深入调研，而非“闭门造车”。</w:t>
      </w:r>
    </w:p>
    <w:p w14:paraId="52F919DD">
      <w:pPr>
        <w:pStyle w:val="54"/>
        <w:numPr>
          <w:ilvl w:val="0"/>
          <w:numId w:val="2"/>
        </w:numPr>
      </w:pPr>
      <w:r>
        <w:rPr>
          <w:rFonts w:hint="eastAsia"/>
        </w:rPr>
        <w:t>预置的KPI体系（OEE、节拍、良品率等）是制造业通用标准</w:t>
      </w:r>
    </w:p>
    <w:p w14:paraId="6B735892">
      <w:pPr>
        <w:pStyle w:val="54"/>
        <w:numPr>
          <w:ilvl w:val="0"/>
          <w:numId w:val="2"/>
        </w:numPr>
      </w:pPr>
      <w:r>
        <w:rPr>
          <w:rFonts w:hint="eastAsia"/>
        </w:rPr>
        <w:t>异常检测规则（不良率异常、节拍突变、WIP堆积等）针对离散制造业特点</w:t>
      </w:r>
    </w:p>
    <w:p w14:paraId="34DFDA1E">
      <w:pPr>
        <w:pStyle w:val="54"/>
        <w:numPr>
          <w:ilvl w:val="0"/>
          <w:numId w:val="2"/>
        </w:numPr>
      </w:pPr>
      <w:r>
        <w:rPr>
          <w:rFonts w:hint="eastAsia"/>
        </w:rPr>
        <w:t>追溯路径（订单→工单→产线→工位→批次）匹配离散制造业的业务流程</w:t>
      </w:r>
    </w:p>
    <w:p w14:paraId="5056E1D4">
      <w:r>
        <w:t>3.6.5.6 优势三：</w:t>
      </w:r>
    </w:p>
    <w:p w14:paraId="53C39160">
      <w:pPr>
        <w:pStyle w:val="3"/>
      </w:pPr>
      <w:r>
        <w:rPr>
          <w:rFonts w:hint="eastAsia"/>
        </w:rPr>
        <w:t>观澜基于容器化技术开发，支持云端、本地、混合多种部署模式。企业可以根据自己的IT基础设施现状选择最合适的部署方式，无需大规模改造现有系统。</w:t>
      </w:r>
    </w:p>
    <w:p w14:paraId="27935A24">
      <w:pPr>
        <w:pStyle w:val="54"/>
        <w:numPr>
          <w:ilvl w:val="0"/>
          <w:numId w:val="2"/>
        </w:numPr>
      </w:pPr>
      <w:r>
        <w:rPr>
          <w:rFonts w:hint="eastAsia"/>
        </w:rPr>
        <w:t>最小配置：单台服务器即可运行</w:t>
      </w:r>
    </w:p>
    <w:p w14:paraId="72671426">
      <w:pPr>
        <w:pStyle w:val="54"/>
        <w:numPr>
          <w:ilvl w:val="0"/>
          <w:numId w:val="2"/>
        </w:numPr>
      </w:pPr>
      <w:r>
        <w:rPr>
          <w:rFonts w:hint="eastAsia"/>
        </w:rPr>
        <w:t>部署时间：1-2个月（相比传统MES的6-12个月）</w:t>
      </w:r>
    </w:p>
    <w:p w14:paraId="24D19435">
      <w:pPr>
        <w:pStyle w:val="54"/>
        <w:numPr>
          <w:ilvl w:val="0"/>
          <w:numId w:val="2"/>
        </w:numPr>
      </w:pPr>
      <w:r>
        <w:rPr>
          <w:rFonts w:hint="eastAsia"/>
        </w:rPr>
        <w:t>与现有系统集成：通过API快速对接MES、ERP、PLC等</w:t>
      </w:r>
    </w:p>
    <w:p w14:paraId="4ACA66B5">
      <w:r>
        <w:t>3.6.5.7 优势四：</w:t>
      </w:r>
    </w:p>
    <w:p w14:paraId="12BFD8D4">
      <w:pPr>
        <w:pStyle w:val="3"/>
      </w:pPr>
      <w:r>
        <w:rPr>
          <w:rFonts w:hint="eastAsia"/>
        </w:rPr>
        <w:t>观澜采用敏捷开发模式，每月发布新功能，快速响应用户反馈。这与传统的“年度大版本”模式完全不同，让企业能够持续享受功能升级的价值。</w:t>
      </w:r>
    </w:p>
    <w:p w14:paraId="6036291E">
      <w:pPr>
        <w:pStyle w:val="54"/>
        <w:numPr>
          <w:ilvl w:val="0"/>
          <w:numId w:val="2"/>
        </w:numPr>
      </w:pPr>
      <w:r>
        <w:rPr>
          <w:rFonts w:hint="eastAsia"/>
        </w:rPr>
        <w:t>用户反馈驱动开发：每个功能都来自用户的实际需求</w:t>
      </w:r>
    </w:p>
    <w:p w14:paraId="4D1AA6F4">
      <w:pPr>
        <w:pStyle w:val="54"/>
        <w:numPr>
          <w:ilvl w:val="0"/>
          <w:numId w:val="2"/>
        </w:numPr>
      </w:pPr>
      <w:r>
        <w:rPr>
          <w:rFonts w:hint="eastAsia"/>
        </w:rPr>
        <w:t>快速迭代：月度发布，持续优化体验</w:t>
      </w:r>
    </w:p>
    <w:p w14:paraId="5883ABC9">
      <w:pPr>
        <w:pStyle w:val="54"/>
        <w:numPr>
          <w:ilvl w:val="0"/>
          <w:numId w:val="2"/>
        </w:numPr>
      </w:pPr>
      <w:r>
        <w:rPr>
          <w:rFonts w:hint="eastAsia"/>
        </w:rPr>
        <w:t>AI能力增强：未来将接入更多AI模型，提升智能化水平</w:t>
      </w:r>
    </w:p>
    <w:p w14:paraId="7D0D9D44">
      <w:pPr>
        <w:pStyle w:val="54"/>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1" name="图片 11" descr="clearcat-processed-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learcat-processed-image (2)"/>
                    <pic:cNvPicPr>
                      <a:picLocks noChangeAspect="1"/>
                    </pic:cNvPicPr>
                  </pic:nvPicPr>
                  <pic:blipFill>
                    <a:blip r:embed="rId24"/>
                    <a:stretch>
                      <a:fillRect/>
                    </a:stretch>
                  </pic:blipFill>
                  <pic:spPr>
                    <a:xfrm>
                      <a:off x="0" y="0"/>
                      <a:ext cx="5257165" cy="2867660"/>
                    </a:xfrm>
                    <a:prstGeom prst="rect">
                      <a:avLst/>
                    </a:prstGeom>
                  </pic:spPr>
                </pic:pic>
              </a:graphicData>
            </a:graphic>
          </wp:inline>
        </w:drawing>
      </w:r>
    </w:p>
    <w:p w14:paraId="58542EBB">
      <w:pPr>
        <w:pStyle w:val="3"/>
      </w:pPr>
      <w:r>
        <w:rPr>
          <w:rFonts w:hint="eastAsia"/>
        </w:rPr>
        <w:t>![图11：竞争优势雷达图]</w:t>
      </w:r>
    </w:p>
    <w:p w14:paraId="062B0EE8">
      <w:pPr>
        <w:ind w:firstLine="480"/>
      </w:pPr>
    </w:p>
    <w:p w14:paraId="4EB9EC6D">
      <w:pPr>
        <w:pStyle w:val="4"/>
      </w:pPr>
      <w:bookmarkStart w:id="27" w:name="_Toc221455295"/>
      <w:r>
        <w:t>3.7异常处置模块——司南</w:t>
      </w:r>
      <w:bookmarkEnd w:id="27"/>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8" w:name="_Toc221455296"/>
      <w:r>
        <w:rPr>
          <w:rFonts w:hint="eastAsia"/>
        </w:rPr>
        <w:t>第四章 核心技术</w:t>
      </w:r>
      <w:bookmarkEnd w:id="28"/>
    </w:p>
    <w:p w14:paraId="12F7137B">
      <w:pPr>
        <w:pStyle w:val="4"/>
      </w:pPr>
      <w:bookmarkStart w:id="29" w:name="_Toc221455297"/>
      <w:r>
        <w:rPr>
          <w:rFonts w:hint="eastAsia"/>
        </w:rPr>
        <w:t>4</w:t>
      </w:r>
      <w:r>
        <w:t xml:space="preserve">.1 </w:t>
      </w:r>
      <w:bookmarkEnd w:id="29"/>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48"/>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48"/>
      </w:pPr>
      <w:r>
        <w:rPr>
          <w:rFonts w:hint="eastAsia"/>
        </w:rPr>
        <w:t xml:space="preserve">图4-1 </w:t>
      </w:r>
      <w:r>
        <w:t>MSA</w:t>
      </w:r>
      <w:r>
        <w:noBreakHyphen/>
      </w:r>
      <w:r>
        <w:t>YOLO结构示意图</w:t>
      </w:r>
    </w:p>
    <w:p w14:paraId="620E8F14">
      <w:pPr>
        <w:pStyle w:val="48"/>
      </w:pPr>
    </w:p>
    <w:p w14:paraId="7C812B3A">
      <w:pPr>
        <w:pStyle w:val="48"/>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48"/>
        <w:rPr>
          <w:rFonts w:hint="eastAsia"/>
        </w:rPr>
      </w:pPr>
      <w:r>
        <w:rPr>
          <w:rFonts w:hint="eastAsia"/>
        </w:rPr>
        <w:t xml:space="preserve">图4-2 </w:t>
      </w:r>
      <w:r>
        <w:t>缺陷检测可视化对比图</w:t>
      </w:r>
    </w:p>
    <w:p w14:paraId="7FD0D641">
      <w:pPr>
        <w:pStyle w:val="4"/>
        <w:bidi w:val="0"/>
      </w:pPr>
      <w:bookmarkStart w:id="30" w:name="_Toc221455298"/>
      <w:r>
        <w:rPr>
          <w:rFonts w:hint="eastAsia"/>
        </w:rPr>
        <w:t>4</w:t>
      </w:r>
      <w:r>
        <w:t xml:space="preserve">.2 </w:t>
      </w:r>
      <w:bookmarkEnd w:id="30"/>
      <w:r>
        <w:rPr>
          <w:rFonts w:hint="eastAsia"/>
        </w:rPr>
        <w:t>格物工业知识图谱与因果归因引擎</w:t>
      </w:r>
    </w:p>
    <w:p w14:paraId="45C7F77B">
      <w:pPr>
        <w:ind w:firstLine="480"/>
      </w:pPr>
      <w:bookmarkStart w:id="31"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7"/>
                    <a:stretch>
                      <a:fillRect/>
                    </a:stretch>
                  </pic:blipFill>
                  <pic:spPr>
                    <a:xfrm>
                      <a:off x="0" y="0"/>
                      <a:ext cx="5257165" cy="2867660"/>
                    </a:xfrm>
                    <a:prstGeom prst="rect">
                      <a:avLst/>
                    </a:prstGeom>
                  </pic:spPr>
                </pic:pic>
              </a:graphicData>
            </a:graphic>
          </wp:inline>
        </w:drawing>
      </w:r>
    </w:p>
    <w:p w14:paraId="57D6FD9F">
      <w:pPr>
        <w:pStyle w:val="3"/>
      </w:pPr>
      <w:r>
        <w:rPr>
          <w:rFonts w:hint="eastAsia"/>
          <w:b/>
          <w:bCs/>
        </w:rPr>
        <w:t>【图4-</w:t>
      </w:r>
      <w:r>
        <w:rPr>
          <w:rFonts w:hint="eastAsia"/>
          <w:b/>
          <w:bCs/>
          <w:lang w:val="en-US" w:eastAsia="zh-CN"/>
        </w:rPr>
        <w:t>3</w:t>
      </w:r>
      <w:r>
        <w:rPr>
          <w:b/>
          <w:bCs/>
        </w:rPr>
        <w:t xml:space="preserve"> </w:t>
      </w:r>
      <w:r>
        <w:rPr>
          <w:rFonts w:hint="eastAsia"/>
          <w:b/>
          <w:bCs/>
        </w:rPr>
        <w:t>占位符】</w:t>
      </w:r>
      <w:r>
        <w:t xml:space="preserve"> </w:t>
      </w:r>
      <w:r>
        <w:rPr>
          <w:rFonts w:hint="eastAsia"/>
        </w:rPr>
        <w:t>建议放置”传统根因分析</w:t>
      </w:r>
      <w:r>
        <w:t xml:space="preserve"> vs </w:t>
      </w:r>
      <w:r>
        <w:rPr>
          <w:rFonts w:hint="eastAsia"/>
        </w:rPr>
        <w:t>格物智能归因”对比图，展示从”人工串联、经验依赖、结论模糊”到”自动追溯、证据链完整、概率排序”的转变。</w:t>
      </w:r>
    </w:p>
    <w:p w14:paraId="1B383884">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6D110AE7">
      <w:pPr>
        <w:ind w:firstLine="480"/>
      </w:pPr>
      <w:r>
        <w:drawing>
          <wp:inline distT="0" distB="0" distL="114300" distR="114300">
            <wp:extent cx="5266690" cy="2383790"/>
            <wp:effectExtent l="0" t="0" r="6350" b="8890"/>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8"/>
                    <a:stretch>
                      <a:fillRect/>
                    </a:stretch>
                  </pic:blipFill>
                  <pic:spPr>
                    <a:xfrm>
                      <a:off x="0" y="0"/>
                      <a:ext cx="5266690" cy="2383790"/>
                    </a:xfrm>
                    <a:prstGeom prst="rect">
                      <a:avLst/>
                    </a:prstGeom>
                  </pic:spPr>
                </pic:pic>
              </a:graphicData>
            </a:graphic>
          </wp:inline>
        </w:drawing>
      </w:r>
    </w:p>
    <w:p w14:paraId="17C0DB10">
      <w:pPr>
        <w:ind w:firstLine="480"/>
      </w:pPr>
      <w:r>
        <w:drawing>
          <wp:inline distT="0" distB="0" distL="114300" distR="114300">
            <wp:extent cx="5257165" cy="2867660"/>
            <wp:effectExtent l="0" t="0" r="635" b="12700"/>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9"/>
                    <a:stretch>
                      <a:fillRect/>
                    </a:stretch>
                  </pic:blipFill>
                  <pic:spPr>
                    <a:xfrm>
                      <a:off x="0" y="0"/>
                      <a:ext cx="5257165" cy="2867660"/>
                    </a:xfrm>
                    <a:prstGeom prst="rect">
                      <a:avLst/>
                    </a:prstGeom>
                  </pic:spPr>
                </pic:pic>
              </a:graphicData>
            </a:graphic>
          </wp:inline>
        </w:drawing>
      </w:r>
      <w:r>
        <w:br w:type="textWrapping"/>
      </w:r>
      <w:r>
        <w:t>【图4-</w:t>
      </w:r>
      <w:r>
        <w:rPr>
          <w:rFonts w:hint="eastAsia"/>
          <w:lang w:val="en-US" w:eastAsia="zh-CN"/>
        </w:rPr>
        <w:t>4</w:t>
      </w:r>
      <w:r>
        <w:t xml:space="preserve"> 图片占位符】建议放置“格物知识图谱截图（Neo4j可视化）+一次根因定位的证据链输出示例”，重点展示“从缺陷→工位→设备→参数→处置策略”的路径闭环。</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0C980590">
      <w:pPr>
        <w:ind w:firstLine="480"/>
      </w:pPr>
      <w:bookmarkStart w:id="32" w:name="一核心价值主张"/>
      <w:bookmarkStart w:id="33" w:name="格物工业知识图谱与因果归因引擎"/>
      <w:r>
        <w:drawing>
          <wp:inline distT="0" distB="0" distL="0" distR="0">
            <wp:extent cx="5274310" cy="2946400"/>
            <wp:effectExtent l="0" t="0" r="13970" b="10160"/>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30"/>
                    <a:stretch>
                      <a:fillRect/>
                    </a:stretch>
                  </pic:blipFill>
                  <pic:spPr>
                    <a:xfrm>
                      <a:off x="0" y="0"/>
                      <a:ext cx="5274310" cy="2946400"/>
                    </a:xfrm>
                    <a:prstGeom prst="rect">
                      <a:avLst/>
                    </a:prstGeom>
                  </pic:spPr>
                </pic:pic>
              </a:graphicData>
            </a:graphic>
          </wp:inline>
        </w:drawing>
      </w:r>
    </w:p>
    <w:bookmarkEnd w:id="32"/>
    <w:p w14:paraId="54B22EC4">
      <w:pPr>
        <w:bidi w:val="0"/>
        <w:ind w:left="0" w:leftChars="0" w:firstLine="0" w:firstLineChars="0"/>
      </w:pPr>
      <w:bookmarkStart w:id="34" w:name="二技术架构与实现方案"/>
      <w:r>
        <w:rPr>
          <w:rFonts w:hint="eastAsia"/>
          <w:lang w:val="en-US" w:eastAsia="zh-CN"/>
        </w:rPr>
        <w:t>4.2.1</w:t>
      </w:r>
      <w:r>
        <w:rPr>
          <w:rFonts w:hint="eastAsia"/>
        </w:rPr>
        <w:t>技术架构与实现方案</w:t>
      </w:r>
    </w:p>
    <w:bookmarkEnd w:id="34"/>
    <w:p w14:paraId="3282558A">
      <w:pPr>
        <w:bidi w:val="0"/>
      </w:pPr>
      <w:r>
        <w:t>4.2.1.1 知识图谱本体设计</w:t>
      </w:r>
    </w:p>
    <w:p w14:paraId="2F788FD9">
      <w:pPr>
        <w:pStyle w:val="3"/>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p>
    <w:p w14:paraId="19E9C789">
      <w:pPr>
        <w:bidi w:val="0"/>
      </w:pPr>
      <w:r>
        <w:t>4.2.1.2 核心实体类型</w:t>
      </w:r>
    </w:p>
    <w:p w14:paraId="5EAE2B0C">
      <w:pPr>
        <w:pStyle w:val="3"/>
      </w:pPr>
      <w:r>
        <w:rPr>
          <w:rFonts w:hint="eastAsia"/>
        </w:rPr>
        <w:t>格物模块定义了五类核心实体，分别对应生产运营过程中的关键概念。以下是各类实体的详细说明。</w:t>
      </w:r>
    </w:p>
    <w:p w14:paraId="0332A9FD">
      <w:pPr>
        <w:pStyle w:val="3"/>
      </w:pPr>
      <w:r>
        <w:rPr>
          <w:rFonts w:hint="eastAsia"/>
          <w:b/>
          <w:bCs/>
        </w:rPr>
        <w:t>异常现象（Anomaly）</w:t>
      </w:r>
      <w:r>
        <w:t xml:space="preserve"> </w:t>
      </w:r>
      <w:r>
        <w:rPr>
          <w:rFonts w:hint="eastAsia"/>
        </w:rPr>
        <w:t>实体代表生产过程中发生的各类异常事件，包括但不限于质量缺陷、设备故障、效率下降、安全事故等。异常现象是整个知识图谱的起点和核心，所有因果推理都围绕异常展开。该实体的关键属性包括：序号（sequence），作为异常记录的唯一标识符；名称（name），采用「异常-序号」的命名规范，便于检索和引用；现象描述（phenomenon），记录异常的具体表现形式，是相似性匹配的关键依据；严重程度（severity），分为HIGH、MEDIUM、LOW三个等级，用于优先级排序和健康度计算；产线类型（line_type），标识异常发生的生产线类别，支持跨产线的知识迁移；创建时间和更新时间（created_at、updated_at），支持时序分析和版本追踪。</w:t>
      </w:r>
    </w:p>
    <w:p w14:paraId="70867855">
      <w:pPr>
        <w:pStyle w:val="3"/>
      </w:pPr>
      <w:r>
        <w:rPr>
          <w:rFonts w:hint="eastAsia"/>
          <w:b/>
          <w:bCs/>
        </w:rPr>
        <w:t>根本原因（Cause）</w:t>
      </w:r>
      <w:r>
        <w:t xml:space="preserve"> </w:t>
      </w:r>
      <w:r>
        <w:rPr>
          <w:rFonts w:hint="eastAsia"/>
        </w:rPr>
        <w:t>实体代表导致异常发生的底层原因，是因果推理的主要输出对象。该实体采用分层设计，区分「直接原因」和「根本原因」两个层次：直接原因是直接导致异常发生的因素，如设备参数超限、操作不规范等；根本原因是导致直接原因产生的深层因素，如设备老化、工艺设计缺陷等。该实体的关键属性包括：类型（type），标识原因是直接原因还是根本原因；描述（description），详细说明原因的具体内容；置信度（confidence），表示该原因成立的概率，取值范围为0至1；影响级别（impact_level），分为HIGH、MEDIUM、LOW，表示该原因的影响范围和严重程度。</w:t>
      </w:r>
    </w:p>
    <w:p w14:paraId="71F2D482">
      <w:pPr>
        <w:pStyle w:val="3"/>
      </w:pPr>
      <w:r>
        <w:rPr>
          <w:rFonts w:hint="eastAsia"/>
          <w:b/>
          <w:bCs/>
        </w:rPr>
        <w:t>解决方案（Solution）</w:t>
      </w:r>
      <w:r>
        <w:t xml:space="preserve"> </w:t>
      </w:r>
      <w:r>
        <w:rPr>
          <w:rFonts w:hint="eastAsia"/>
        </w:rPr>
        <w:t>实体代表针对特定根因的处置策略，是知识图谱的最终价值输出。该实体同样采用分层设计，区分「临时解决办法」和「长期解决办法」两种类型：临时解决办法是应急处置措施，能够快速恢复生产但可能存在副作用；长期解决办法是系统性改进措施，能够从根本上消除问题但需要较长的实施周期。该实体的关键属性包括：类型（type），标识解决方案是临时还是长期性质；方法（method），详细说明具体的处置动作和步骤；优先级（priority），数值越高表示越应该优先实施；成功率（success_rate），表示该方案的历史成功概率；成本等级（cost_level），分为LOW、MEDIUM、HIGH，表示实施该方案的资源投入；预估时长（estimated_time），表示实施该方案所需的时间。</w:t>
      </w:r>
    </w:p>
    <w:p w14:paraId="565482CC">
      <w:pPr>
        <w:pStyle w:val="3"/>
      </w:pPr>
      <w:r>
        <w:rPr>
          <w:rFonts w:hint="eastAsia"/>
          <w:b/>
          <w:bCs/>
        </w:rPr>
        <w:t>设备（Equipment）</w:t>
      </w:r>
      <w:r>
        <w:t xml:space="preserve"> </w:t>
      </w:r>
      <w:r>
        <w:rPr>
          <w:rFonts w:hint="eastAsia"/>
        </w:rPr>
        <w:t>实体代表生产设备及其相关属性。设备是异常分析的重要维度，很多质量问题和设备状态密切相关。该实体的关键属性包括：设备编号（code），设备在企业资产系统中的唯一标识；设备类型（type），如贴片机、回流焊、检测仪等；工位归属（station），设备所在的工位信息；运行参数（parameters），设备的关键工艺参数设置；状态（status），表示设备的当前运行状态。</w:t>
      </w:r>
    </w:p>
    <w:p w14:paraId="40EFF111">
      <w:pPr>
        <w:pStyle w:val="3"/>
      </w:pPr>
      <w:r>
        <w:rPr>
          <w:rFonts w:hint="eastAsia"/>
          <w:b/>
          <w:bCs/>
        </w:rPr>
        <w:t>工艺参数（Process）</w:t>
      </w:r>
      <w:r>
        <w:t xml:space="preserve"> </w:t>
      </w:r>
      <w:r>
        <w:rPr>
          <w:rFonts w:hint="eastAsia"/>
        </w:rPr>
        <w:t>实体代表生产工艺的关键设置值，是影响产品质量的核心因素。该实体的关键属性包括：参数名称（name），参数的标准化名称；标准值（standard_value），参数的理论最优值；实际值（actual_value），当前的实际测量值；偏差阈值（threshold），允许的偏差范围；产线归属（line_type），参数所属的生产线类型。</w:t>
      </w:r>
    </w:p>
    <w:p w14:paraId="27A1B0CE">
      <w:pPr>
        <w:bidi w:val="0"/>
      </w:pPr>
      <w:r>
        <w:t>4.2.1.3 关系类型设计</w:t>
      </w:r>
    </w:p>
    <w:p w14:paraId="59C541AB">
      <w:pPr>
        <w:pStyle w:val="3"/>
      </w:pPr>
      <w:r>
        <w:rPr>
          <w:rFonts w:hint="eastAsia"/>
        </w:rPr>
        <w:t>实体之间的关系是知识图谱的灵魂所在，它定义了领域知识的语义关联。格物模块定义了以下六类核心关系，覆盖了异常分析的主要场景。</w:t>
      </w:r>
    </w:p>
    <w:p w14:paraId="04C6892E">
      <w:pPr>
        <w:pStyle w:val="3"/>
      </w:pPr>
      <w:r>
        <w:rPr>
          <w:rFonts w:hint="eastAsia"/>
          <w:b/>
          <w:bCs/>
        </w:rPr>
        <w:t>CAUSED_BY（由……导致）</w:t>
      </w:r>
      <w:r>
        <w:t xml:space="preserve"> </w:t>
      </w:r>
      <w:r>
        <w:rPr>
          <w:rFonts w:hint="eastAsia"/>
        </w:rPr>
        <w:t>关系连接异常现象与根本原因，表示因果关系。该关系是因果推理的核心查询对象，通过多跳路径检索，系统能够从异常出发追溯到深层根因。关系属性包括：因果层级（causation_level），表示因果关系的强度，数值越高表示因果关系越直接；确定性（certainty），表示该因果关系的可靠程度。</w:t>
      </w:r>
    </w:p>
    <w:p w14:paraId="18F29534">
      <w:pPr>
        <w:pStyle w:val="3"/>
      </w:pPr>
      <w:r>
        <w:rPr>
          <w:rFonts w:hint="eastAsia"/>
          <w:b/>
          <w:bCs/>
        </w:rPr>
        <w:t>SOLVED_BY（由……解决）</w:t>
      </w:r>
      <w:r>
        <w:t xml:space="preserve"> </w:t>
      </w:r>
      <w:r>
        <w:rPr>
          <w:rFonts w:hint="eastAsia"/>
        </w:rPr>
        <w:t>关系连接根本原因与解决方案，表示处置关系。该关系定义了从根因到方案的映射，是解决方案推荐的查询基础。关系属性包括：有效性（effectiveness），表示该方案对根因的解决程度；实施难度（implementation_difficulty），分为EASY、MEDIUM、HARD三个等级。</w:t>
      </w:r>
    </w:p>
    <w:p w14:paraId="51CE124A">
      <w:pPr>
        <w:pStyle w:val="3"/>
      </w:pPr>
      <w:r>
        <w:rPr>
          <w:rFonts w:hint="eastAsia"/>
          <w:b/>
          <w:bCs/>
        </w:rPr>
        <w:t>AFFECTS（影响）</w:t>
      </w:r>
      <w:r>
        <w:t xml:space="preserve"> </w:t>
      </w:r>
      <w:r>
        <w:rPr>
          <w:rFonts w:hint="eastAsia"/>
        </w:rPr>
        <w:t>关系连接工艺参数与异常现象，表示参数漂移对异常的影响。该关系支持从工艺参数角度进行异常归因，是参数相关性分析的关键。</w:t>
      </w:r>
    </w:p>
    <w:p w14:paraId="5402ACC4">
      <w:pPr>
        <w:pStyle w:val="3"/>
      </w:pPr>
      <w:r>
        <w:rPr>
          <w:rFonts w:hint="eastAsia"/>
          <w:b/>
          <w:bCs/>
        </w:rPr>
        <w:t>BELONGS_TO（归属）</w:t>
      </w:r>
      <w:r>
        <w:t xml:space="preserve"> </w:t>
      </w:r>
      <w:r>
        <w:rPr>
          <w:rFonts w:hint="eastAsia"/>
        </w:rPr>
        <w:t>关系连接设备与工位，表示设备的空间归属。该关系支持按工位维度组织和管理设备知识。</w:t>
      </w:r>
    </w:p>
    <w:p w14:paraId="38950A3D">
      <w:pPr>
        <w:pStyle w:val="3"/>
      </w:pPr>
      <w:r>
        <w:rPr>
          <w:rFonts w:hint="eastAsia"/>
          <w:b/>
          <w:bCs/>
        </w:rPr>
        <w:t>TRIGGERS（触发）</w:t>
      </w:r>
      <w:r>
        <w:t xml:space="preserve"> </w:t>
      </w:r>
      <w:r>
        <w:rPr>
          <w:rFonts w:hint="eastAsia"/>
        </w:rPr>
        <w:t>关系连接设备状态与故障模式，表示设备状态异常会触发特定的故障模式。该关系支持设备故障的预测性分析。</w:t>
      </w:r>
    </w:p>
    <w:p w14:paraId="3BAE0944">
      <w:pPr>
        <w:pStyle w:val="3"/>
      </w:pPr>
      <w:r>
        <w:rPr>
          <w:rFonts w:hint="eastAsia"/>
          <w:b/>
          <w:bCs/>
        </w:rPr>
        <w:t>SIMILAR_TO（相似于）</w:t>
      </w:r>
      <w:r>
        <w:t xml:space="preserve"> </w:t>
      </w:r>
      <w:r>
        <w:rPr>
          <w:rFonts w:hint="eastAsia"/>
        </w:rPr>
        <w:t>关系连接异常与异常，表示两个异常现象具有相似性。该关系通过计算自动生成，支持相似案例检索。</w:t>
      </w:r>
    </w:p>
    <w:p w14:paraId="2FB02841">
      <w:pPr>
        <w:bidi w:val="0"/>
      </w:pPr>
      <w:r>
        <w:t>4.2.1.4 Neo4j图数据库架构</w:t>
      </w:r>
    </w:p>
    <w:p w14:paraId="3844D580">
      <w:pPr>
        <w:bidi w:val="0"/>
      </w:pPr>
      <w:r>
        <w:t>4.2.1.5 技术选型理由</w:t>
      </w:r>
    </w:p>
    <w:p w14:paraId="7F43627B">
      <w:pPr>
        <w:pStyle w:val="3"/>
      </w:pPr>
      <w:r>
        <w:rPr>
          <w:rFonts w:hint="eastAsia"/>
        </w:rPr>
        <w:t>格物模块选择Neo4j作为图数据库存储引擎，主要基于以下技术考量。</w:t>
      </w:r>
    </w:p>
    <w:p w14:paraId="57F707E2">
      <w:pPr>
        <w:pStyle w:val="3"/>
      </w:pPr>
      <w:r>
        <w:rPr>
          <w:rFonts w:hint="eastAsia"/>
        </w:rPr>
        <w:t>Neo4j采用原生图存储结构，其内部采用邻接链表（Adjacency</w:t>
      </w:r>
      <w:r>
        <w:t xml:space="preserve"> </w:t>
      </w:r>
      <w:r>
        <w:rPr>
          <w:rFonts w:hint="eastAsia"/>
        </w:rPr>
        <w:t>List）存储节点和关系，节点之间通过指针直接连接，无需像关系型数据库那样通过外键</w:t>
      </w:r>
      <w:r>
        <w:t xml:space="preserve"> join </w:t>
      </w:r>
      <w:r>
        <w:rPr>
          <w:rFonts w:hint="eastAsia"/>
        </w:rPr>
        <w:t>实现关联查询。这一特性使得Neo4j在多跳路径查询场景下具有显著的性能优势。以「查询某异常的所有直接或间接根因」为例，在传统关系型数据库中可能需要多次自关联查询或递归CTE，而在Neo4j中只需一次Cypher查询即可完成，性能差异可达数个数量级。</w:t>
      </w:r>
    </w:p>
    <w:p w14:paraId="059168C4">
      <w:pPr>
        <w:pStyle w:val="3"/>
      </w:pPr>
      <w:r>
        <w:rPr>
          <w:rFonts w:hint="eastAsia"/>
        </w:rPr>
        <w:t>Neo4j提供了Cypher查询语言，这是一种声明式的图查询语言，语法接近自然语言，学习成本较低。Cypher支持模式匹配（Pattern</w:t>
      </w:r>
      <w:r>
        <w:t xml:space="preserve"> </w:t>
      </w:r>
      <w:r>
        <w:rPr>
          <w:rFonts w:hint="eastAsia"/>
        </w:rPr>
        <w:t>Matching）语法，能够直观地表达「查找从异常节点出发经过CAUSED_BY关系到达的原因节点」这样的查询逻辑。这种表达方式与知识图谱的本体结构高度契合，降低了开发复杂度。</w:t>
      </w:r>
    </w:p>
    <w:p w14:paraId="713BE0D5">
      <w:pPr>
        <w:pStyle w:val="3"/>
      </w:pPr>
      <w:r>
        <w:rPr>
          <w:rFonts w:hint="eastAsia"/>
        </w:rPr>
        <w:t>Neo4j支持灵活的索引策略，可以对节点属性和关系属性建立索引，加速检索效率。针对本系统的特点，我们在异常序号、产线类型、严重程度、解决方案类型、原因类型等高频查询属性上建立了索引，确保查询响应时间在可接受范围内。</w:t>
      </w:r>
    </w:p>
    <w:p w14:paraId="23D264A4">
      <w:pPr>
        <w:pStyle w:val="3"/>
      </w:pPr>
      <w:r>
        <w:rPr>
          <w:rFonts w:hint="eastAsia"/>
        </w:rPr>
        <w:t>从数据规模角度，单个工厂的异常、原因、方案数据预计达到10万级节点和50万级关系，这一规模完全在Neo4j的处理能力之内。根据Neo4j官方测试数据，单实例即可支持数十亿节点和关系的存储和查询，性能足以满足工业应用场景。</w:t>
      </w:r>
    </w:p>
    <w:p w14:paraId="338CEE12">
      <w:pPr>
        <w:bidi w:val="0"/>
      </w:pPr>
      <w:r>
        <w:t>4.2.1.6 数据模型设计</w:t>
      </w:r>
    </w:p>
    <w:p w14:paraId="7B533599">
      <w:pPr>
        <w:pStyle w:val="3"/>
      </w:pPr>
      <w:r>
        <w:rPr>
          <w:rFonts w:hint="eastAsia"/>
        </w:rPr>
        <w:t>在Neo4j中，数据模型采用属性图（Property</w:t>
      </w:r>
      <w:r>
        <w:t xml:space="preserve"> </w:t>
      </w:r>
      <w:r>
        <w:rPr>
          <w:rFonts w:hint="eastAsia"/>
        </w:rPr>
        <w:t>Graph）模型，每个节点和关系都可以附加任意数量的属性键值对。基于前述本体设计，各节点的标签（Label）和属性设计如下。</w:t>
      </w:r>
    </w:p>
    <w:p w14:paraId="2FAC2B1A">
      <w:pPr>
        <w:pStyle w:val="3"/>
      </w:pPr>
      <w:r>
        <w:rPr>
          <w:rFonts w:hint="eastAsia"/>
        </w:rPr>
        <w:t>异常节点（Anomaly）具有标签</w:t>
      </w:r>
      <w:r>
        <w:rPr>
          <w:rStyle w:val="51"/>
        </w:rPr>
        <w:t>Anomaly</w:t>
      </w:r>
      <w:r>
        <w:rPr>
          <w:rFonts w:hint="eastAsia"/>
        </w:rPr>
        <w:t>，主要属性包括：sequence（整数，唯一标识）、name（字符串，显示名称）、phenomenon（字符串，异常描述）、severity（字符串，严重程度）、line_type（字符串，产线类型）、created_at（时间戳，创建时间）、updated_at（时间戳更新时间）。</w:t>
      </w:r>
    </w:p>
    <w:p w14:paraId="4330A6EF">
      <w:pPr>
        <w:pStyle w:val="3"/>
      </w:pPr>
      <w:r>
        <w:rPr>
          <w:rFonts w:hint="eastAsia"/>
        </w:rPr>
        <w:t>原因节点（Cause）具有标签</w:t>
      </w:r>
      <w:r>
        <w:rPr>
          <w:rStyle w:val="51"/>
        </w:rPr>
        <w:t>Cause</w:t>
      </w:r>
      <w:r>
        <w:rPr>
          <w:rFonts w:hint="eastAsia"/>
        </w:rPr>
        <w:t>，主要属性包括：type（字符串，原因类型）、description（字符串，原因描述）、confidence（浮点数，置信度）、impact_level（字符串，影响级别）、created_at（时间戳）、updated_at（时间戳）。</w:t>
      </w:r>
    </w:p>
    <w:p w14:paraId="62C905FB">
      <w:pPr>
        <w:pStyle w:val="3"/>
      </w:pPr>
      <w:r>
        <w:rPr>
          <w:rFonts w:hint="eastAsia"/>
        </w:rPr>
        <w:t>解决方案节点（Solution）具有标签</w:t>
      </w:r>
      <w:r>
        <w:rPr>
          <w:rStyle w:val="51"/>
        </w:rPr>
        <w:t>Solution</w:t>
      </w:r>
      <w:r>
        <w:rPr>
          <w:rFonts w:hint="eastAsia"/>
        </w:rPr>
        <w:t>，主要属性包括：type（字符串，方案类型）、method（字符串，方案方法）、priority（整数，优先级）、success_rate（浮点数，成功率）、cost_level（字符串，成本等级）、estimated_time（字符串，预估时长）、created_at（时间戳）、updated_at（时间戳）。</w:t>
      </w:r>
    </w:p>
    <w:p w14:paraId="52606745">
      <w:pPr>
        <w:pStyle w:val="3"/>
      </w:pPr>
      <w:r>
        <w:rPr>
          <w:rFonts w:hint="eastAsia"/>
        </w:rPr>
        <w:t>产线类型节点（LineType）具有标签</w:t>
      </w:r>
      <w:r>
        <w:rPr>
          <w:rStyle w:val="51"/>
        </w:rPr>
        <w:t>LineType</w:t>
      </w:r>
      <w:r>
        <w:rPr>
          <w:rFonts w:hint="eastAsia"/>
        </w:rPr>
        <w:t>，主要属性包括：name（字符串，产线名称）、category（字符串，分类）、description（字符串，描述信息）、created_at（时间戳）、updated_at（时间戳）。</w:t>
      </w:r>
    </w:p>
    <w:p w14:paraId="4D26BBF2">
      <w:pPr>
        <w:pStyle w:val="3"/>
      </w:pPr>
      <w:r>
        <w:rPr>
          <w:rFonts w:hint="eastAsia"/>
        </w:rPr>
        <w:t>关系设计方面，HAS_ANOMALY关系从产线类型节点指向异常节点，表示产线包含的异常记录；CAUSED_BY关系从异常节点指向原因节点，表示异常由某原因导致；SOLVED_BY关系从原因节点指向解决方案节点，表示某方案可以解决某原因。</w:t>
      </w:r>
    </w:p>
    <w:p w14:paraId="7A520584">
      <w:pPr>
        <w:bidi w:val="0"/>
      </w:pPr>
      <w:r>
        <w:t>4.2.1.7 索引策略</w:t>
      </w:r>
    </w:p>
    <w:p w14:paraId="3C29F0FD">
      <w:pPr>
        <w:pStyle w:val="3"/>
      </w:pPr>
      <w:r>
        <w:rPr>
          <w:rFonts w:hint="eastAsia"/>
        </w:rPr>
        <w:t>为确保查询性能，格物模块创建了以下索引。</w:t>
      </w:r>
    </w:p>
    <w:p w14:paraId="14262906">
      <w:pPr>
        <w:pStyle w:val="3"/>
      </w:pPr>
      <w:r>
        <w:rPr>
          <w:rFonts w:hint="eastAsia"/>
        </w:rPr>
        <w:t>针对节点属性创建了六个索引：异常序号索引（针对Anomaly节点的sequence属性）、产线名称索引（针对LineType节点的name属性）、解决方案类型索引（针对Solution节点的type属性）、原因类型索引（针对Cause节点的type属性）、异常严重程度索引（针对Anomaly节点的severity属性）、解决方案优先级索引（针对Solution节点的priority属性）。</w:t>
      </w:r>
    </w:p>
    <w:p w14:paraId="5A64E0CB">
      <w:pPr>
        <w:pStyle w:val="3"/>
      </w:pPr>
      <w:r>
        <w:rPr>
          <w:rFonts w:hint="eastAsia"/>
        </w:rPr>
        <w:t>这些索引采用Neo4j的B-Tree索引实现，能够支持等值查询和范围查询。对于常见的查询场景，如「根据序号查询异常」「查询某产线的所有异常」「查询某类型的所有解决方案」等，索引能够显著缩小搜索范围，提升查询效率。</w:t>
      </w:r>
    </w:p>
    <w:p w14:paraId="07D86565">
      <w:pPr>
        <w:bidi w:val="0"/>
      </w:pPr>
      <w:r>
        <w:t>4.2.1.8 数据同步机制</w:t>
      </w:r>
    </w:p>
    <w:p w14:paraId="3858D9EF">
      <w:pPr>
        <w:pStyle w:val="3"/>
      </w:pPr>
      <w:r>
        <w:rPr>
          <w:rFonts w:hint="eastAsia"/>
        </w:rPr>
        <w:t>格物模块采用双数据源架构：PostgreSQL作为主数据库存储业务数据，Neo4j作为图数据库存储知识图谱。两者之间通过同步机制保持数据一致性。</w:t>
      </w:r>
    </w:p>
    <w:p w14:paraId="5D1A4FF8">
      <w:pPr>
        <w:pStyle w:val="3"/>
      </w:pPr>
      <w:r>
        <w:rPr>
          <w:rFonts w:hint="eastAsia"/>
        </w:rPr>
        <w:t>增量同步机制设计如下：当业务数据发生变更（如新的异常记录创建、解决方案更新）时，系统通过API接口触发同步操作。同步服务读取PostgreSQL中的变更数据，转换为图谱节点和关系，写入Neo4j。为避免频繁写入影响查询性能，同步操作采用批量处理方式，将一定时间窗口内的变更合并为一次写入。</w:t>
      </w:r>
    </w:p>
    <w:p w14:paraId="2BE86546">
      <w:pPr>
        <w:pStyle w:val="3"/>
      </w:pPr>
      <w:r>
        <w:rPr>
          <w:rFonts w:hint="eastAsia"/>
        </w:rPr>
        <w:t>全量重建机制设计如下：在系统初始化或重大数据结构变更时，支持全量重建功能。该功能首先清空Neo4j中的现有数据，然后从PostgreSQL全量读取数据，转换为图谱格式后批量写入。全量重建通常在系统维护窗口执行，以避免对在线服务产生影响。</w:t>
      </w:r>
    </w:p>
    <w:p w14:paraId="442AAA8E">
      <w:pPr>
        <w:pStyle w:val="3"/>
      </w:pPr>
      <w:r>
        <w:rPr>
          <w:rFonts w:hint="eastAsia"/>
        </w:rPr>
        <w:t>同步接口通过REST</w:t>
      </w:r>
      <w:r>
        <w:t xml:space="preserve"> </w:t>
      </w:r>
      <w:r>
        <w:rPr>
          <w:rFonts w:hint="eastAsia"/>
        </w:rPr>
        <w:t>API暴露，调用方可通过以下端点触发同步：</w:t>
      </w:r>
      <w:r>
        <w:rPr>
          <w:rStyle w:val="51"/>
        </w:rPr>
        <w:t>POST /api/v1/knowledge-graph/sync/anomalies</w:t>
      </w:r>
      <w:r>
        <w:rPr>
          <w:rFonts w:hint="eastAsia"/>
        </w:rPr>
        <w:t>。该接口返回同步状态、时间戳和同步记录数量，便于运维监控。</w:t>
      </w:r>
    </w:p>
    <w:p w14:paraId="548CA311">
      <w:pPr>
        <w:bidi w:val="0"/>
      </w:pPr>
      <w:r>
        <w:rPr>
          <w:rFonts w:hint="eastAsia"/>
          <w:lang w:val="en-US" w:eastAsia="zh-CN"/>
        </w:rPr>
        <w:t>4.2.2</w:t>
      </w:r>
      <w:r>
        <w:rPr>
          <w:rFonts w:hint="eastAsia"/>
        </w:rPr>
        <w:t>因果归因推理引擎</w:t>
      </w:r>
    </w:p>
    <w:p w14:paraId="77911255">
      <w:pPr>
        <w:bidi w:val="0"/>
      </w:pPr>
      <w:r>
        <w:t>4.2.2.1 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12E67C08">
      <w:pPr>
        <w:pStyle w:val="3"/>
      </w:pPr>
      <w:r>
        <w:rPr>
          <w:rFonts w:hint="eastAsia"/>
        </w:rPr>
        <w:t>推理引擎的设计面临以下核心挑战：第一，因果关系的复杂性。在实际生产环境中，异常往往由多个因素共同作用导致，且因素之间可能存在层级递进关系。例如，「焊点不良」这一异常可能同时由「锡膏活性不足」「回流温度曲线设置不当」「PCB表面污染」等多个原因导致，而这些原因之间又存在关联。第二，证据的不确定性。在知识图谱中，并非所有因果关系都是确定性的，很多关系来源于历史经验的统计归纳，具有一定的概率属性。推理引擎需要能够处理这种不确定性，并将其量化输出。第三，可解释性的要求。工业应用场景对决策的可解释性有较高要求，工程师需要了解推理结果的依据，以便判断其可信度和适用范围。</w:t>
      </w:r>
    </w:p>
    <w:p w14:paraId="3ABBD007">
      <w:pPr>
        <w:pStyle w:val="3"/>
      </w:pPr>
      <w:r>
        <w:rPr>
          <w:rFonts w:hint="eastAsia"/>
        </w:rPr>
        <w:t>针对上述挑战，格物模块的推理引擎采用以下设计原则：输出概率排序而非唯一答案，让工程师能够根据优先级进行验证；输出完整证据链而非黑箱结论，每条推理路径都附带推理依据；支持增量学习而非一次性训练，随着历史案例积累持续优化推理精度。</w:t>
      </w:r>
    </w:p>
    <w:p w14:paraId="57575340">
      <w:pPr>
        <w:bidi w:val="0"/>
      </w:pPr>
      <w:r>
        <w:t>4.2.2.2 数学模型与公式</w:t>
      </w:r>
    </w:p>
    <w:p w14:paraId="11AA3F99">
      <w:pPr>
        <w:bidi w:val="0"/>
      </w:pPr>
      <w:r>
        <w:t>4.2.2.3 问题定义</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4DC3C0AF">
      <w:pPr>
        <w:bidi w:val="0"/>
      </w:pPr>
      <w:r>
        <w:t>4.2.2.4 证据得分计算</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pPr>
      <w:r>
        <w:rPr>
          <w:rFonts w:hint="eastAsia"/>
        </w:rPr>
        <w:t>该公式的设计包含以下考量。</w:t>
      </w:r>
    </w:p>
    <w:p w14:paraId="214A0CE9">
      <w:pPr>
        <w:pStyle w:val="3"/>
      </w:pPr>
      <w:r>
        <w:rPr>
          <w:rFonts w:hint="eastAsia"/>
          <w:b/>
          <w:bCs/>
        </w:rPr>
        <w:t>边的先验权重</w:t>
      </w:r>
      <w:r>
        <w:rPr>
          <w:rFonts w:hint="eastAsia"/>
        </w:rPr>
        <w:t>（ω_uv）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bCs/>
        </w:rPr>
        <w:t>证据一致性函数</w:t>
      </w:r>
      <w:r>
        <w:rPr>
          <w:rFonts w:hint="eastAsia"/>
        </w:rPr>
        <w:t>（ψ）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4653B230">
      <w:pPr>
        <w:bidi w:val="0"/>
      </w:pPr>
      <w:r>
        <w:t>4.2.2.5 概率归一化</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4AFC9BF1">
      <w:pPr>
        <w:pStyle w:val="3"/>
      </w:pPr>
      <w:r>
        <w:rPr>
          <w:rFonts w:hint="eastAsia"/>
        </w:rPr>
        <w:t>这一归一化过程确保了所有候选根因的概率之和为1，便于工程师理解和比较不同根因的相对可能性。</w:t>
      </w:r>
    </w:p>
    <w:p w14:paraId="084497F2">
      <w:pPr>
        <w:pStyle w:val="3"/>
      </w:pPr>
      <w:r>
        <w:rPr>
          <w:rFonts w:hint="eastAsia"/>
        </w:rPr>
        <w:t>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t>4.2.2.6 算法框架与实现</w:t>
      </w:r>
    </w:p>
    <w:p w14:paraId="4A2CEBD2">
      <w:pPr>
        <w:bidi w:val="0"/>
      </w:pPr>
      <w:r>
        <w:t>4.2.2.7 推理流程</w:t>
      </w:r>
    </w:p>
    <w:p w14:paraId="15515E62">
      <w:pPr>
        <w:pStyle w:val="3"/>
      </w:pPr>
      <w:r>
        <w:rPr>
          <w:rFonts w:hint="eastAsia"/>
        </w:rPr>
        <w:t>因果推理引擎的执行流程分为以下四个步骤。</w:t>
      </w:r>
    </w:p>
    <w:p w14:paraId="2AD9F1D3">
      <w:pPr>
        <w:pStyle w:val="3"/>
      </w:pPr>
      <w:r>
        <w:rPr>
          <w:rFonts w:hint="eastAsia"/>
          <w:b/>
          <w:bCs/>
        </w:rPr>
        <w:t>第一步，输入解析。</w:t>
      </w:r>
      <w: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bCs/>
        </w:rPr>
        <w:t>第二步，候选路径检索。</w:t>
      </w:r>
      <w: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bCs/>
        </w:rPr>
        <w:t>第三步，权重计算。</w:t>
      </w:r>
      <w: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pPr>
      <w:r>
        <w:rPr>
          <w:rFonts w:hint="eastAsia"/>
          <w:b/>
          <w:bCs/>
        </w:rPr>
        <w:t>第四步，概率输出。</w:t>
      </w:r>
      <w:r>
        <w:t xml:space="preserve"> </w:t>
      </w:r>
      <w:r>
        <w:rPr>
          <w:rFonts w:hint="eastAsia"/>
        </w:rPr>
        <w:t>系统对所有候选根因的原始得分进行Softmax归一化，输出带概率排序的根因列表。同时，系统返回每条根因的推理路径和证据链，供工程师复核。</w:t>
      </w:r>
    </w:p>
    <w:p w14:paraId="4D7AE867">
      <w:pPr>
        <w:bidi w:val="0"/>
      </w:pPr>
      <w:r>
        <w:t>4.2.2.8 关键实现细节</w:t>
      </w:r>
    </w:p>
    <w:p w14:paraId="02EAB986">
      <w:pPr>
        <w:pStyle w:val="3"/>
      </w:pPr>
      <w:r>
        <w:rPr>
          <w:rFonts w:hint="eastAsia"/>
        </w:rPr>
        <w:t>在工程实现中，推理引擎采用了以下优化策略以确保性能和可扩展性。</w:t>
      </w:r>
    </w:p>
    <w:p w14:paraId="007D4A17">
      <w:pPr>
        <w:pStyle w:val="3"/>
      </w:pPr>
      <w:r>
        <w:rPr>
          <w:rFonts w:hint="eastAsia"/>
          <w:b/>
          <w:bCs/>
        </w:rPr>
        <w:t>路径剪枝策略。</w:t>
      </w:r>
      <w:r>
        <w:t xml:space="preserve"> </w:t>
      </w:r>
      <w:r>
        <w:rPr>
          <w:rFonts w:hint="eastAsia"/>
        </w:rPr>
        <w:t>为控制搜索空间，引擎设置了最大跳数和最小权重阈值。当路径长度超过3跳时，搜索终止；当路径权重低于0.01时，该路径不参与最终排序。这些阈值可根据实际数据规模和性能要求进行调整。</w:t>
      </w:r>
    </w:p>
    <w:p w14:paraId="3FBFACA8">
      <w:pPr>
        <w:pStyle w:val="3"/>
      </w:pPr>
      <w:r>
        <w:rPr>
          <w:rFonts w:hint="eastAsia"/>
          <w:b/>
          <w:bCs/>
        </w:rPr>
        <w:t>缓存机制。</w:t>
      </w:r>
      <w:r>
        <w:t xml:space="preserve"> </w:t>
      </w:r>
      <w:r>
        <w:rPr>
          <w:rFonts w:hint="eastAsia"/>
        </w:rPr>
        <w:t>对于知识图谱中稳定的结构信息（如节点属性、边类型），系统采用缓存策略避免重复查询。对于先验权重这类相对稳定的计算结果，缓存能够显著降低推理延迟。</w:t>
      </w:r>
    </w:p>
    <w:p w14:paraId="453218EC">
      <w:pPr>
        <w:pStyle w:val="3"/>
      </w:pPr>
      <w:r>
        <w:rPr>
          <w:rFonts w:hint="eastAsia"/>
          <w:b/>
          <w:bCs/>
        </w:rPr>
        <w:t>增量更新。</w:t>
      </w:r>
      <w:r>
        <w:t xml:space="preserve"> </w:t>
      </w:r>
      <w:r>
        <w:rPr>
          <w:rFonts w:hint="eastAsia"/>
        </w:rPr>
        <w:t>当知识图谱发生变更（如新增案例、权重调整）时，系统支持增量更新推理结果，而非每次都重新计算全部路径。这一设计支持了系统的在线学习和持续优化能力。</w:t>
      </w:r>
    </w:p>
    <w:p w14:paraId="248B96E8">
      <w:pPr>
        <w:bidi w:val="0"/>
      </w:pPr>
      <w:r>
        <w:t>4.2.2.9 工程价值与业务意义</w:t>
      </w:r>
    </w:p>
    <w:p w14:paraId="6321D71D">
      <w:pPr>
        <w:pStyle w:val="3"/>
      </w:pPr>
      <w:r>
        <w:rPr>
          <w:rFonts w:hint="eastAsia"/>
        </w:rPr>
        <w:t>上述推理框架的设计具有以下工程价值和业务意义。</w:t>
      </w:r>
    </w:p>
    <w:p w14:paraId="0F1CC38F">
      <w:pPr>
        <w:pStyle w:val="3"/>
      </w:pPr>
      <w:r>
        <w:rPr>
          <w:rFonts w:hint="eastAsia"/>
          <w:b/>
          <w:bCs/>
        </w:rPr>
        <w:t>输出概率排序。</w:t>
      </w:r>
      <w:r>
        <w:t xml:space="preserve"> </w:t>
      </w:r>
      <w:r>
        <w:rPr>
          <w:rFonts w:hint="eastAsia"/>
        </w:rPr>
        <w:t>与传统的「给出唯一答案」不同，系统输出的是带有置信度排序的根因列表。工程师可以优先验证最可能的根因，在最短时间内定位问题。据实际部署案例统计，采用概率排序后，平均根因定位时间从此前的2至4小时缩短至5至15分钟。</w:t>
      </w:r>
    </w:p>
    <w:p w14:paraId="35A4A2E2">
      <w:pPr>
        <w:pStyle w:val="3"/>
      </w:pPr>
      <w:r>
        <w:rPr>
          <w:rFonts w:hint="eastAsia"/>
          <w:b/>
          <w:bCs/>
        </w:rPr>
        <w:t>输出证据链。</w:t>
      </w:r>
      <w:r>
        <w:t xml:space="preserve"> </w:t>
      </w:r>
      <w:r>
        <w:rPr>
          <w:rFonts w:hint="eastAsia"/>
        </w:rPr>
        <w:t>每条推理结果都附带完整的推理路径和依据，工程师可以追溯结论的形成过程。这一特性在处理复杂异常和争议性结论时尤为重要，确保了决策的透明性和可审计性。</w:t>
      </w:r>
    </w:p>
    <w:p w14:paraId="5E03ABDD">
      <w:pPr>
        <w:pStyle w:val="3"/>
      </w:pPr>
      <w:r>
        <w:rPr>
          <w:rFonts w:hint="eastAsia"/>
          <w:b/>
          <w:bCs/>
        </w:rPr>
        <w:t>支持增量学习。</w:t>
      </w:r>
      <w:r>
        <w:t xml:space="preserve"> </w:t>
      </w:r>
      <w:r>
        <w:rPr>
          <w:rFonts w:hint="eastAsia"/>
        </w:rPr>
        <w:t>推理引擎的权重参数并非固定不变，而是能够随着历史案例的积累自动优化。每一次异常处理的结果都可以作为反馈，用于调整先验权重和改进推理模型。这种持续学习能力使得系统越用越智能。</w:t>
      </w:r>
    </w:p>
    <w:p w14:paraId="6C942049">
      <w:pPr>
        <w:pStyle w:val="3"/>
      </w:pPr>
      <w:r>
        <w:rPr>
          <w:rFonts w:hint="eastAsia"/>
          <w:b/>
          <w:bCs/>
        </w:rPr>
        <w:t>跨域迁移能力。</w:t>
      </w:r>
      <w:r>
        <w:t xml:space="preserve"> </w:t>
      </w:r>
      <w:r>
        <w:rPr>
          <w:rFonts w:hint="eastAsia"/>
        </w:rPr>
        <w:t>当新工厂需要建立知识图谱时，可以从已有工厂迁移成熟的本体结构和推理规则，显著缩短冷启动时间。跨工厂的相似设备、相似故障模式的知识迁移是天工·弈控生态系统的重要价值主张。</w:t>
      </w:r>
    </w:p>
    <w:p w14:paraId="5A469282">
      <w:pPr>
        <w:bidi w:val="0"/>
      </w:pPr>
      <w:bookmarkStart w:id="35" w:name="根本原因统计分析"/>
      <w:r>
        <w:rPr>
          <w:rFonts w:hint="eastAsia"/>
          <w:lang w:val="en-US" w:eastAsia="zh-CN"/>
        </w:rPr>
        <w:t>4.2.3</w:t>
      </w:r>
      <w:r>
        <w:rPr>
          <w:rFonts w:hint="eastAsia"/>
        </w:rPr>
        <w:t>数据采集与知识沉淀</w:t>
      </w:r>
    </w:p>
    <w:p w14:paraId="2324000A">
      <w:pPr>
        <w:bidi w:val="0"/>
      </w:pPr>
      <w:r>
        <w:t>4.2.3.1 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t>4.2.3.2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bCs/>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bCs/>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bCs/>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520F2412">
      <w:pPr>
        <w:pStyle w:val="3"/>
      </w:pPr>
      <w:r>
        <w:rPr>
          <w:rFonts w:hint="eastAsia"/>
        </w:rPr>
        <w:t>整个处理流程的Pipeline设计如下：</w:t>
      </w:r>
    </w:p>
    <w:p w14:paraId="08D591AA">
      <w:pPr>
        <w:pStyle w:val="53"/>
      </w:pPr>
      <w:r>
        <w:br w:type="textWrapping"/>
      </w:r>
      <w:r>
        <w:rPr>
          <w:rStyle w:val="51"/>
          <w:rFonts w:hint="eastAsia"/>
        </w:rPr>
        <w:t>纸质文档</w:t>
      </w:r>
      <w:r>
        <w:rPr>
          <w:rStyle w:val="51"/>
        </w:rPr>
        <w:t xml:space="preserve"> → </w:t>
      </w:r>
      <w:r>
        <w:rPr>
          <w:rStyle w:val="51"/>
          <w:rFonts w:hint="eastAsia"/>
        </w:rPr>
        <w:t>OCR扫描</w:t>
      </w:r>
      <w:r>
        <w:rPr>
          <w:rStyle w:val="51"/>
        </w:rPr>
        <w:t xml:space="preserve"> → </w:t>
      </w:r>
      <w:r>
        <w:rPr>
          <w:rStyle w:val="51"/>
          <w:rFonts w:hint="eastAsia"/>
        </w:rPr>
        <w:t>文本清洗</w:t>
      </w:r>
      <w:r>
        <w:rPr>
          <w:rStyle w:val="51"/>
        </w:rPr>
        <w:t xml:space="preserve"> → </w:t>
      </w:r>
      <w:r>
        <w:rPr>
          <w:rStyle w:val="51"/>
          <w:rFonts w:hint="eastAsia"/>
        </w:rPr>
        <w:t>NER实体识别</w:t>
      </w:r>
      <w:r>
        <w:rPr>
          <w:rStyle w:val="51"/>
        </w:rPr>
        <w:t xml:space="preserve"> → </w:t>
      </w:r>
      <w:r>
        <w:rPr>
          <w:rStyle w:val="51"/>
          <w:rFonts w:hint="eastAsia"/>
        </w:rPr>
        <w:t>关系抽取</w:t>
      </w:r>
      <w:r>
        <w:rPr>
          <w:rStyle w:val="51"/>
        </w:rPr>
        <w:t xml:space="preserve"> → </w:t>
      </w:r>
      <w:r>
        <w:rPr>
          <w:rStyle w:val="51"/>
          <w:rFonts w:hint="eastAsia"/>
        </w:rPr>
        <w:t>本体映射</w:t>
      </w:r>
      <w:r>
        <w:rPr>
          <w:rStyle w:val="51"/>
        </w:rPr>
        <w:t xml:space="preserve"> → </w:t>
      </w:r>
      <w:r>
        <w:rPr>
          <w:rStyle w:val="51"/>
          <w:rFonts w:hint="eastAsia"/>
        </w:rPr>
        <w:t>图谱写入</w:t>
      </w:r>
    </w:p>
    <w:p w14:paraId="496E87BB">
      <w:pPr>
        <w:pStyle w:val="3"/>
      </w:pPr>
      <w:r>
        <w:rPr>
          <w:rFonts w:hint="eastAsia"/>
        </w:rPr>
        <w:t>这一流程支持批量处理，企业可以一次性导入大量历史文档，系统自动完成数字化和结构化过程。</w:t>
      </w:r>
    </w:p>
    <w:p w14:paraId="2A74FF7C">
      <w:pPr>
        <w:bidi w:val="0"/>
      </w:pPr>
      <w:r>
        <w:t>4.2.3.3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bCs/>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bCs/>
        </w:rPr>
        <w:t>工艺参数对齐</w:t>
      </w:r>
      <w:r>
        <w:rPr>
          <w:rFonts w:hint="eastAsia"/>
        </w:rPr>
        <w:t>同样复杂。同一工艺参数可能有多种名称表述，如「回流温度」「炉温」「焊接温度」实际上指向同一参数。系统建立企业级数据字典，将各种方言和别名映射到标准术语。</w:t>
      </w:r>
    </w:p>
    <w:p w14:paraId="6859E4AE">
      <w:pPr>
        <w:pStyle w:val="3"/>
      </w:pPr>
      <w:r>
        <w:rPr>
          <w:rFonts w:hint="eastAsia"/>
          <w:b/>
          <w:bCs/>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p w14:paraId="58A42FFF">
      <w:pPr>
        <w:bidi w:val="0"/>
      </w:pPr>
      <w:r>
        <w:t>4.2.3.4 案例库机制</w:t>
      </w:r>
    </w:p>
    <w:p w14:paraId="26F7DF10">
      <w:pPr>
        <w:bidi w:val="0"/>
      </w:pPr>
      <w:r>
        <w:t>4.2.3.5 数据模型</w:t>
      </w:r>
    </w:p>
    <w:p w14:paraId="57E2E14E">
      <w:pPr>
        <w:pStyle w:val="3"/>
      </w:pPr>
      <w:r>
        <w:rPr>
          <w:rFonts w:hint="eastAsia"/>
        </w:rPr>
        <w:t>案例库是知识沉淀的核心载体，它记录了每一次异常处理的全过程，形成可复用的知识资产。案例库的数据模型设计包含以下几个关键要素。</w:t>
      </w:r>
    </w:p>
    <w:p w14:paraId="2E1749CD">
      <w:pPr>
        <w:pStyle w:val="3"/>
      </w:pPr>
      <w:r>
        <w:rPr>
          <w:rFonts w:hint="eastAsia"/>
          <w:b/>
          <w:bCs/>
        </w:rPr>
        <w:t>案例基本信息</w:t>
      </w:r>
      <w:r>
        <w:rPr>
          <w:rFonts w:hint="eastAsia"/>
        </w:rPr>
        <w:t>：案例ID、创建时间、关联异常ID、关联产线类型、案例标签（如设备类型、故障模式、处置策略等）。</w:t>
      </w:r>
    </w:p>
    <w:p w14:paraId="546BD854">
      <w:pPr>
        <w:pStyle w:val="3"/>
      </w:pPr>
      <w:r>
        <w:rPr>
          <w:rFonts w:hint="eastAsia"/>
          <w:b/>
          <w:bCs/>
        </w:rPr>
        <w:t>诊断过程记录</w:t>
      </w:r>
      <w:r>
        <w:rPr>
          <w:rFonts w:hint="eastAsia"/>
        </w:rPr>
        <w:t>：诊断开始时间、诊断参与人员、采用的诊断方法、诊断结论。</w:t>
      </w:r>
    </w:p>
    <w:p w14:paraId="2600599D">
      <w:pPr>
        <w:pStyle w:val="3"/>
      </w:pPr>
      <w:r>
        <w:rPr>
          <w:rFonts w:hint="eastAsia"/>
          <w:b/>
          <w:bCs/>
        </w:rPr>
        <w:t>处置过程记录</w:t>
      </w:r>
      <w:r>
        <w:rPr>
          <w:rFonts w:hint="eastAsia"/>
        </w:rPr>
        <w:t>：采用的解决方案、实施时间、实施人员、实施结果（成功/部分成功/失败）、实际效果与预期效果的对比。</w:t>
      </w:r>
    </w:p>
    <w:p w14:paraId="66462F40">
      <w:pPr>
        <w:pStyle w:val="3"/>
      </w:pPr>
      <w:r>
        <w:rPr>
          <w:rFonts w:hint="eastAsia"/>
          <w:b/>
          <w:bCs/>
        </w:rPr>
        <w:t>经验教训总结</w:t>
      </w:r>
      <w:r>
        <w:rPr>
          <w:rFonts w:hint="eastAsia"/>
        </w:rPr>
        <w:t>：成功经验总结、失败教训总结、改进建议、注意事项。</w:t>
      </w:r>
    </w:p>
    <w:p w14:paraId="252E2FB9">
      <w:pPr>
        <w:pStyle w:val="3"/>
      </w:pPr>
      <w:r>
        <w:rPr>
          <w:rFonts w:hint="eastAsia"/>
        </w:rPr>
        <w:t>案例库与知识图谱紧密关联：案例引用知识图谱中的异常节点、原因节点和方案节点，形成「案例→异常→原因→方案」的完整链路；同时，案例库中的经验总结又作为新的知识来源，反哺知识图谱的推理权重优化。</w:t>
      </w:r>
    </w:p>
    <w:p w14:paraId="6DABA538">
      <w:pPr>
        <w:bidi w:val="0"/>
      </w:pPr>
      <w:r>
        <w:t>4.2.3.6 沉淀机制</w:t>
      </w:r>
    </w:p>
    <w:p w14:paraId="25F1C864">
      <w:pPr>
        <w:pStyle w:val="3"/>
      </w:pPr>
      <w:r>
        <w:rPr>
          <w:rFonts w:hint="eastAsia"/>
        </w:rPr>
        <w:t>案例的沉淀遵循「自动生成+人工补充+定期评审」的三阶段流程。</w:t>
      </w:r>
    </w:p>
    <w:p w14:paraId="342EF0E8">
      <w:pPr>
        <w:pStyle w:val="3"/>
      </w:pPr>
      <w:r>
        <w:rPr>
          <w:rFonts w:hint="eastAsia"/>
          <w:b/>
          <w:bCs/>
        </w:rPr>
        <w:t>自动生成阶段</w:t>
      </w:r>
      <w:r>
        <w:rPr>
          <w:rFonts w:hint="eastAsia"/>
        </w:rPr>
        <w:t>：当异常闭环（异常状态变为「已解决」）时，系统自动生成案例的基础框架，包括异常信息、关联的原因和方案等。这一过程无需人工介入，确保每个异常都有对应的案例记录。</w:t>
      </w:r>
    </w:p>
    <w:p w14:paraId="12E79733">
      <w:pPr>
        <w:pStyle w:val="3"/>
      </w:pPr>
      <w:r>
        <w:rPr>
          <w:rFonts w:hint="eastAsia"/>
          <w:b/>
          <w:bCs/>
        </w:rPr>
        <w:t>人工补充阶段</w:t>
      </w:r>
      <w:r>
        <w:rPr>
          <w:rFonts w:hint="eastAsia"/>
        </w:rPr>
        <w:t>：工程师根据实际处理过程，补充诊断思路、处置细节、经验教训等内容。这一阶段是知识沉淀的关键环节，系统的易用性直接影响工程师补充的积极性。因此，格物模块设计了便捷的补充界面，支持结构化填写和富文本编辑，降低工程师的操作负担。</w:t>
      </w:r>
    </w:p>
    <w:p w14:paraId="2E91707E">
      <w:pPr>
        <w:pStyle w:val="3"/>
      </w:pPr>
      <w:r>
        <w:rPr>
          <w:rFonts w:hint="eastAsia"/>
          <w:b/>
          <w:bCs/>
        </w:rPr>
        <w:t>定期评审阶段</w:t>
      </w:r>
      <w:r>
        <w:rPr>
          <w:rFonts w:hint="eastAsia"/>
        </w:rPr>
        <w:t>：知识管理团队定期（如每月）对新增案例进行评审，评估案例的质量和价值。评审维度包括：完整性（是否包含足够的诊断和处置信息）、准确性（诊断结论是否正确）、实用性（经验总结对其他工程师是否有帮助）。评审结果用于案例分级和推送策略。</w:t>
      </w:r>
    </w:p>
    <w:p w14:paraId="5F2D1106">
      <w:pPr>
        <w:bidi w:val="0"/>
      </w:pPr>
      <w:r>
        <w:t>4.2.3.7 知识推送</w:t>
      </w:r>
    </w:p>
    <w:p w14:paraId="4B92C70E">
      <w:pPr>
        <w:pStyle w:val="3"/>
      </w:pPr>
      <w:r>
        <w:rPr>
          <w:rFonts w:hint="eastAsia"/>
        </w:rPr>
        <w:t>高质量案例会得到优先展示和主动推送。系统维护一个「本周热门案例」列表，基于以下规则筛选：近期关联异常数量较多的案例、解决方案成功率较高的案例、标记为「典型案例」的记录。</w:t>
      </w:r>
    </w:p>
    <w:p w14:paraId="52E82F5E">
      <w:pPr>
        <w:pStyle w:val="3"/>
      </w:pPr>
      <w:r>
        <w:rPr>
          <w:rFonts w:hint="eastAsia"/>
        </w:rPr>
        <w:t>此外，当工程师处理新异常时，系统会主动推送相似度最高的历史案例，将知识「送到手边」而非「等到用时再搜」。这种主动推送机制显著提升了知识的利用率。</w:t>
      </w:r>
      <w:bookmarkEnd w:id="33"/>
      <w:bookmarkEnd w:id="35"/>
    </w:p>
    <w:p w14:paraId="39321E2E">
      <w:pPr>
        <w:pStyle w:val="4"/>
      </w:pPr>
      <w:r>
        <w:rPr>
          <w:rFonts w:hint="eastAsia"/>
        </w:rPr>
        <w:t>4</w:t>
      </w:r>
      <w:r>
        <w:t xml:space="preserve">.3 </w:t>
      </w:r>
      <w:bookmarkEnd w:id="31"/>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48"/>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2"/>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6" w:name="_Toc221455300"/>
      <w:r>
        <w:rPr>
          <w:rFonts w:hint="eastAsia"/>
        </w:rPr>
        <w:t>4</w:t>
      </w:r>
      <w:r>
        <w:t xml:space="preserve">.4 </w:t>
      </w:r>
      <w:bookmarkEnd w:id="36"/>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48"/>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48"/>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7" w:name="OLE_LINK2"/>
      <w:r>
        <w:t>SLP</w:t>
      </w:r>
      <w:r>
        <w:noBreakHyphen/>
      </w:r>
      <w:r>
        <w:t>GA优化前后平面布局对比图</w:t>
      </w:r>
      <w:bookmarkEnd w:id="37"/>
      <w:r>
        <w:t>（含物流流线）+搬运距离下降数据标注”，用于让收益直观可见。</w:t>
      </w:r>
    </w:p>
    <w:tbl>
      <w:tblPr>
        <w:tblStyle w:val="20"/>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48"/>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8" w:name="OLE_LINK3"/>
      <w:r>
        <w:t>NSGA</w:t>
      </w:r>
      <w:r>
        <w:noBreakHyphen/>
      </w:r>
      <w:r>
        <w:t>II Pareto</w:t>
      </w:r>
      <w:bookmarkEnd w:id="38"/>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9" w:name="_Toc221455301"/>
      <w:r>
        <w:t>第五章 商业模式</w:t>
      </w:r>
      <w:bookmarkEnd w:id="39"/>
    </w:p>
    <w:p w14:paraId="799B4D13">
      <w:pPr>
        <w:pStyle w:val="4"/>
      </w:pPr>
      <w:bookmarkStart w:id="40" w:name="_Toc221455302"/>
      <w:r>
        <w:t xml:space="preserve">5.1 </w:t>
      </w:r>
      <w:r>
        <w:rPr>
          <w:rFonts w:hint="eastAsia"/>
        </w:rPr>
        <w:t>硬件入口与操作系统授权</w:t>
      </w:r>
      <w:bookmarkEnd w:id="40"/>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41" w:name="_Toc221455303"/>
      <w:r>
        <w:t xml:space="preserve">5.2 </w:t>
      </w:r>
      <w:r>
        <w:rPr>
          <w:rFonts w:hint="eastAsia"/>
        </w:rPr>
        <w:t>功能模块的SaaS化订阅矩阵</w:t>
      </w:r>
      <w:bookmarkEnd w:id="41"/>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42" w:name="_Toc221455304"/>
      <w:r>
        <w:t>5.3 基于降本增效的价值共生模型</w:t>
      </w:r>
      <w:bookmarkEnd w:id="42"/>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43" w:name="_Toc221455305"/>
      <w:r>
        <w:t>5.4 工业数据的资产化与反哺</w:t>
      </w:r>
      <w:bookmarkEnd w:id="43"/>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44" w:name="_Toc221455306"/>
      <w:bookmarkStart w:id="45" w:name="OLE_LINK1"/>
      <w:r>
        <w:rPr>
          <w:rFonts w:hint="eastAsia"/>
        </w:rPr>
        <w:t>第六章 团队与教育</w:t>
      </w:r>
      <w:bookmarkEnd w:id="44"/>
    </w:p>
    <w:p w14:paraId="2F2294E0">
      <w:pPr>
        <w:pStyle w:val="4"/>
      </w:pPr>
      <w:bookmarkStart w:id="46" w:name="_Toc221455307"/>
      <w:r>
        <w:rPr>
          <w:rFonts w:hint="eastAsia"/>
        </w:rPr>
        <w:t>6.1 跨界融合的算法与工程团队</w:t>
      </w:r>
      <w:bookmarkEnd w:id="46"/>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7" w:name="_Toc221455308"/>
      <w:r>
        <w:rPr>
          <w:rFonts w:hint="eastAsia"/>
        </w:rPr>
        <w:t>6.2 产学研深度的顶级顾问资源</w:t>
      </w:r>
      <w:bookmarkEnd w:id="47"/>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8" w:name="_Toc221455309"/>
      <w:r>
        <w:rPr>
          <w:rFonts w:hint="eastAsia"/>
        </w:rPr>
        <w:t>6.3 新工科背景下的科研转化实践</w:t>
      </w:r>
      <w:bookmarkEnd w:id="48"/>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9" w:name="_Toc221455310"/>
      <w:r>
        <w:t>第</w:t>
      </w:r>
      <w:r>
        <w:rPr>
          <w:rFonts w:hint="eastAsia"/>
        </w:rPr>
        <w:t>七</w:t>
      </w:r>
      <w:r>
        <w:t>章 市场营销策略</w:t>
      </w:r>
      <w:bookmarkEnd w:id="49"/>
    </w:p>
    <w:p w14:paraId="45931F63">
      <w:pPr>
        <w:pStyle w:val="4"/>
      </w:pPr>
      <w:bookmarkStart w:id="50" w:name="_Toc221455311"/>
      <w:r>
        <w:rPr>
          <w:rFonts w:hint="eastAsia"/>
        </w:rPr>
        <w:t>7</w:t>
      </w:r>
      <w:r>
        <w:t xml:space="preserve">.1 </w:t>
      </w:r>
      <w:r>
        <w:rPr>
          <w:rFonts w:hint="eastAsia"/>
        </w:rPr>
        <w:t>市场空间与切入边界</w:t>
      </w:r>
      <w:bookmarkEnd w:id="50"/>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51" w:name="_Toc221455312"/>
      <w:r>
        <w:rPr>
          <w:rFonts w:hint="eastAsia"/>
        </w:rPr>
        <w:t>7</w:t>
      </w:r>
      <w:r>
        <w:t xml:space="preserve">.2 </w:t>
      </w:r>
      <w:r>
        <w:rPr>
          <w:rFonts w:hint="eastAsia"/>
        </w:rPr>
        <w:t>客户画像与决策链条</w:t>
      </w:r>
      <w:bookmarkEnd w:id="51"/>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52" w:name="_Toc221455313"/>
      <w:r>
        <w:rPr>
          <w:rFonts w:hint="eastAsia"/>
        </w:rPr>
        <w:t>7</w:t>
      </w:r>
      <w:r>
        <w:t>.3 产品包装与定价落地</w:t>
      </w:r>
      <w:bookmarkEnd w:id="52"/>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53" w:name="_Toc221455314"/>
      <w:r>
        <w:rPr>
          <w:rFonts w:hint="eastAsia"/>
        </w:rPr>
        <w:t>7.4 渠道体系与获客路径</w:t>
      </w:r>
      <w:bookmarkEnd w:id="53"/>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54" w:name="_Toc221455315"/>
      <w:r>
        <w:rPr>
          <w:rFonts w:hint="eastAsia"/>
        </w:rPr>
        <w:t>7.5 品牌背书与标准话语权</w:t>
      </w:r>
      <w:bookmarkEnd w:id="54"/>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55" w:name="_Toc221455316"/>
      <w:r>
        <w:rPr>
          <w:rFonts w:hint="eastAsia"/>
        </w:rPr>
        <w:t>7</w:t>
      </w:r>
      <w:r>
        <w:t xml:space="preserve">.6 </w:t>
      </w:r>
      <w:r>
        <w:rPr>
          <w:rFonts w:hint="eastAsia"/>
        </w:rPr>
        <w:t>规模化节奏与阶段里程碑</w:t>
      </w:r>
      <w:bookmarkEnd w:id="55"/>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45"/>
    <w:p w14:paraId="2AA6165B">
      <w:pPr>
        <w:pStyle w:val="2"/>
        <w:ind w:firstLine="640"/>
      </w:pPr>
      <w:bookmarkStart w:id="56" w:name="_Toc221455317"/>
      <w:r>
        <w:rPr>
          <w:rFonts w:hint="eastAsia"/>
        </w:rPr>
        <w:t>第八章 财务与回报</w:t>
      </w:r>
      <w:bookmarkEnd w:id="56"/>
    </w:p>
    <w:p w14:paraId="40B46B03">
      <w:pPr>
        <w:pStyle w:val="4"/>
      </w:pPr>
      <w:bookmarkStart w:id="57" w:name="_Toc221455318"/>
      <w:r>
        <w:rPr>
          <w:rFonts w:hint="eastAsia"/>
        </w:rPr>
        <w:t>8.1融资计划与研发投入结构</w:t>
      </w:r>
      <w:bookmarkEnd w:id="57"/>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8" w:name="_Toc221455319"/>
      <w:r>
        <w:rPr>
          <w:rFonts w:hint="eastAsia"/>
        </w:rPr>
        <w:t>8.2 基于生态扩张的收入增长模型</w:t>
      </w:r>
      <w:bookmarkEnd w:id="58"/>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9" w:name="_Toc221455320"/>
      <w:r>
        <w:rPr>
          <w:rFonts w:hint="eastAsia"/>
        </w:rPr>
        <w:t>8.3 客户侧ROI与社会价值外溢</w:t>
      </w:r>
      <w:bookmarkEnd w:id="59"/>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60" w:name="_Toc221455321"/>
      <w:r>
        <w:rPr>
          <w:rFonts w:hint="eastAsia"/>
        </w:rPr>
        <w:t>第九章 风险与壁垒</w:t>
      </w:r>
      <w:bookmarkEnd w:id="60"/>
    </w:p>
    <w:p w14:paraId="33055CDD">
      <w:pPr>
        <w:pStyle w:val="4"/>
      </w:pPr>
      <w:bookmarkStart w:id="61" w:name="_Toc221455322"/>
      <w:r>
        <w:rPr>
          <w:rFonts w:hint="eastAsia"/>
        </w:rPr>
        <w:t>9</w:t>
      </w:r>
      <w:r>
        <w:t xml:space="preserve">.1 </w:t>
      </w:r>
      <w:r>
        <w:rPr>
          <w:rFonts w:hint="eastAsia"/>
        </w:rPr>
        <w:t>复杂环境下的工程化鲁棒性</w:t>
      </w:r>
      <w:bookmarkEnd w:id="61"/>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62" w:name="_Toc221455323"/>
      <w:r>
        <w:rPr>
          <w:rFonts w:hint="eastAsia"/>
        </w:rPr>
        <w:t>9</w:t>
      </w:r>
      <w:r>
        <w:t xml:space="preserve">.2 </w:t>
      </w:r>
      <w:r>
        <w:rPr>
          <w:rFonts w:hint="eastAsia"/>
        </w:rPr>
        <w:t>算力演进中的技术替代风险</w:t>
      </w:r>
      <w:bookmarkEnd w:id="62"/>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63" w:name="_Toc221455324"/>
      <w:r>
        <w:rPr>
          <w:rFonts w:hint="eastAsia"/>
        </w:rPr>
        <w:t>9</w:t>
      </w:r>
      <w:r>
        <w:t xml:space="preserve">.3 </w:t>
      </w:r>
      <w:r>
        <w:rPr>
          <w:rFonts w:hint="eastAsia"/>
        </w:rPr>
        <w:t>工业数据安全与伦理防护</w:t>
      </w:r>
      <w:bookmarkEnd w:id="63"/>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64" w:name="_Toc221455325"/>
      <w:r>
        <w:rPr>
          <w:rFonts w:hint="eastAsia"/>
        </w:rPr>
        <w:t>第十章 附录</w:t>
      </w:r>
      <w:bookmarkEnd w:id="64"/>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1">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1DDB4653"/>
    <w:rsid w:val="24E47AD7"/>
    <w:rsid w:val="3E4B7B72"/>
    <w:rsid w:val="4EB47F67"/>
    <w:rsid w:val="55514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23"/>
    <w:qFormat/>
    <w:uiPriority w:val="9"/>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1"/>
    <w:link w:val="24"/>
    <w:unhideWhenUsed/>
    <w:qFormat/>
    <w:uiPriority w:val="9"/>
    <w:pPr>
      <w:keepNext/>
      <w:keepLines/>
      <w:spacing w:before="160" w:after="80"/>
      <w:ind w:firstLine="0" w:firstLineChars="0"/>
      <w:outlineLvl w:val="1"/>
    </w:pPr>
    <w:rPr>
      <w:rFonts w:cstheme="majorBidi"/>
      <w:b/>
      <w:sz w:val="28"/>
      <w:szCs w:val="40"/>
    </w:rPr>
  </w:style>
  <w:style w:type="paragraph" w:styleId="5">
    <w:name w:val="heading 3"/>
    <w:basedOn w:val="1"/>
    <w:next w:val="3"/>
    <w:link w:val="25"/>
    <w:unhideWhenUsed/>
    <w:qFormat/>
    <w:uiPriority w:val="9"/>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26"/>
    <w:semiHidden/>
    <w:unhideWhenUsed/>
    <w:qFormat/>
    <w:uiPriority w:val="9"/>
    <w:pPr>
      <w:keepNext/>
      <w:keepLines/>
      <w:spacing w:before="80" w:after="40"/>
      <w:outlineLvl w:val="3"/>
    </w:pPr>
    <w:rPr>
      <w:rFonts w:cstheme="majorBidi"/>
      <w:color w:val="2F5597" w:themeColor="accent1" w:themeShade="BF"/>
      <w:sz w:val="28"/>
      <w:szCs w:val="28"/>
    </w:rPr>
  </w:style>
  <w:style w:type="paragraph" w:styleId="7">
    <w:name w:val="heading 5"/>
    <w:basedOn w:val="1"/>
    <w:next w:val="1"/>
    <w:link w:val="27"/>
    <w:semiHidden/>
    <w:unhideWhenUsed/>
    <w:qFormat/>
    <w:uiPriority w:val="9"/>
    <w:pPr>
      <w:keepNext/>
      <w:keepLines/>
      <w:spacing w:before="80" w:after="40"/>
      <w:outlineLvl w:val="4"/>
    </w:pPr>
    <w:rPr>
      <w:rFonts w:cstheme="majorBidi"/>
      <w:color w:val="2F5597" w:themeColor="accent1" w:themeShade="BF"/>
    </w:rPr>
  </w:style>
  <w:style w:type="paragraph" w:styleId="8">
    <w:name w:val="heading 6"/>
    <w:basedOn w:val="1"/>
    <w:next w:val="1"/>
    <w:link w:val="28"/>
    <w:semiHidden/>
    <w:unhideWhenUsed/>
    <w:qFormat/>
    <w:uiPriority w:val="9"/>
    <w:pPr>
      <w:keepNext/>
      <w:keepLines/>
      <w:spacing w:before="40" w:after="0"/>
      <w:outlineLvl w:val="5"/>
    </w:pPr>
    <w:rPr>
      <w:rFonts w:cstheme="majorBidi"/>
      <w:b/>
      <w:bCs/>
      <w:color w:val="2F5597" w:themeColor="accent1" w:themeShade="BF"/>
    </w:rPr>
  </w:style>
  <w:style w:type="paragraph" w:styleId="9">
    <w:name w:val="heading 7"/>
    <w:basedOn w:val="1"/>
    <w:next w:val="1"/>
    <w:link w:val="29"/>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1"/>
    <w:link w:val="30"/>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1"/>
    <w:link w:val="31"/>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2"/>
    <w:qFormat/>
    <w:uiPriority w:val="0"/>
    <w:pPr>
      <w:spacing w:before="180" w:after="180"/>
    </w:pPr>
  </w:style>
  <w:style w:type="paragraph" w:styleId="12">
    <w:name w:val="Date"/>
    <w:basedOn w:val="1"/>
    <w:next w:val="1"/>
    <w:link w:val="46"/>
    <w:semiHidden/>
    <w:unhideWhenUsed/>
    <w:qFormat/>
    <w:uiPriority w:val="99"/>
    <w:pPr>
      <w:ind w:left="100" w:leftChars="2500"/>
    </w:pPr>
  </w:style>
  <w:style w:type="paragraph" w:styleId="13">
    <w:name w:val="footer"/>
    <w:basedOn w:val="1"/>
    <w:link w:val="42"/>
    <w:unhideWhenUsed/>
    <w:qFormat/>
    <w:uiPriority w:val="99"/>
    <w:pPr>
      <w:tabs>
        <w:tab w:val="center" w:pos="4153"/>
        <w:tab w:val="right" w:pos="8306"/>
      </w:tabs>
      <w:snapToGrid w:val="0"/>
      <w:spacing w:line="240" w:lineRule="auto"/>
    </w:pPr>
    <w:rPr>
      <w:sz w:val="18"/>
      <w:szCs w:val="18"/>
    </w:rPr>
  </w:style>
  <w:style w:type="paragraph" w:styleId="14">
    <w:name w:val="header"/>
    <w:basedOn w:val="1"/>
    <w:link w:val="41"/>
    <w:unhideWhenUsed/>
    <w:qFormat/>
    <w:uiPriority w:val="99"/>
    <w:pPr>
      <w:tabs>
        <w:tab w:val="center" w:pos="4153"/>
        <w:tab w:val="right" w:pos="8306"/>
      </w:tabs>
      <w:snapToGrid w:val="0"/>
      <w:spacing w:line="240" w:lineRule="auto"/>
      <w:jc w:val="center"/>
    </w:pPr>
    <w:rPr>
      <w:sz w:val="18"/>
      <w:szCs w:val="18"/>
    </w:rPr>
  </w:style>
  <w:style w:type="paragraph" w:styleId="15">
    <w:name w:val="toc 1"/>
    <w:basedOn w:val="1"/>
    <w:next w:val="1"/>
    <w:autoRedefine/>
    <w:unhideWhenUsed/>
    <w:qFormat/>
    <w:uiPriority w:val="39"/>
  </w:style>
  <w:style w:type="paragraph" w:styleId="16">
    <w:name w:val="Subtitle"/>
    <w:basedOn w:val="1"/>
    <w:next w:val="1"/>
    <w:link w:val="33"/>
    <w:qFormat/>
    <w:uiPriority w:val="11"/>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oc 2"/>
    <w:basedOn w:val="1"/>
    <w:next w:val="1"/>
    <w:autoRedefine/>
    <w:unhideWhenUsed/>
    <w:qFormat/>
    <w:uiPriority w:val="39"/>
    <w:pPr>
      <w:ind w:left="420" w:leftChars="200"/>
    </w:pPr>
  </w:style>
  <w:style w:type="paragraph" w:styleId="18">
    <w:name w:val="Title"/>
    <w:basedOn w:val="1"/>
    <w:next w:val="1"/>
    <w:link w:val="32"/>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table" w:styleId="20">
    <w:name w:val="Table Grid"/>
    <w:basedOn w:val="1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character" w:customStyle="1" w:styleId="23">
    <w:name w:val="标题 1 字符"/>
    <w:basedOn w:val="21"/>
    <w:link w:val="2"/>
    <w:qFormat/>
    <w:uiPriority w:val="9"/>
    <w:rPr>
      <w:rFonts w:ascii="Times New Roman" w:hAnsi="Times New Roman" w:eastAsia="微软雅黑" w:cstheme="majorBidi"/>
      <w:b/>
      <w:sz w:val="32"/>
      <w:szCs w:val="48"/>
    </w:rPr>
  </w:style>
  <w:style w:type="character" w:customStyle="1" w:styleId="24">
    <w:name w:val="标题 2 字符"/>
    <w:basedOn w:val="21"/>
    <w:link w:val="4"/>
    <w:qFormat/>
    <w:uiPriority w:val="9"/>
    <w:rPr>
      <w:rFonts w:ascii="Times New Roman" w:hAnsi="Times New Roman" w:eastAsia="宋体" w:cstheme="majorBidi"/>
      <w:b/>
      <w:sz w:val="28"/>
      <w:szCs w:val="40"/>
    </w:rPr>
  </w:style>
  <w:style w:type="character" w:customStyle="1" w:styleId="25">
    <w:name w:val="标题 3 字符"/>
    <w:basedOn w:val="21"/>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26">
    <w:name w:val="标题 4 字符"/>
    <w:basedOn w:val="21"/>
    <w:link w:val="6"/>
    <w:semiHidden/>
    <w:qFormat/>
    <w:uiPriority w:val="9"/>
    <w:rPr>
      <w:rFonts w:cstheme="majorBidi"/>
      <w:color w:val="2F5597" w:themeColor="accent1" w:themeShade="BF"/>
      <w:sz w:val="28"/>
      <w:szCs w:val="28"/>
    </w:rPr>
  </w:style>
  <w:style w:type="character" w:customStyle="1" w:styleId="27">
    <w:name w:val="标题 5 字符"/>
    <w:basedOn w:val="21"/>
    <w:link w:val="7"/>
    <w:semiHidden/>
    <w:qFormat/>
    <w:uiPriority w:val="9"/>
    <w:rPr>
      <w:rFonts w:cstheme="majorBidi"/>
      <w:color w:val="2F5597" w:themeColor="accent1" w:themeShade="BF"/>
      <w:sz w:val="24"/>
    </w:rPr>
  </w:style>
  <w:style w:type="character" w:customStyle="1" w:styleId="28">
    <w:name w:val="标题 6 字符"/>
    <w:basedOn w:val="21"/>
    <w:link w:val="8"/>
    <w:semiHidden/>
    <w:qFormat/>
    <w:uiPriority w:val="9"/>
    <w:rPr>
      <w:rFonts w:cstheme="majorBidi"/>
      <w:b/>
      <w:bCs/>
      <w:color w:val="2F5597" w:themeColor="accent1" w:themeShade="BF"/>
    </w:rPr>
  </w:style>
  <w:style w:type="character" w:customStyle="1" w:styleId="29">
    <w:name w:val="标题 7 字符"/>
    <w:basedOn w:val="21"/>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0">
    <w:name w:val="标题 8 字符"/>
    <w:basedOn w:val="21"/>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1">
    <w:name w:val="标题 9 字符"/>
    <w:basedOn w:val="21"/>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2">
    <w:name w:val="标题 字符"/>
    <w:basedOn w:val="21"/>
    <w:link w:val="18"/>
    <w:qFormat/>
    <w:uiPriority w:val="10"/>
    <w:rPr>
      <w:rFonts w:asciiTheme="majorHAnsi" w:hAnsiTheme="majorHAnsi" w:eastAsiaTheme="majorEastAsia" w:cstheme="majorBidi"/>
      <w:spacing w:val="-10"/>
      <w:kern w:val="28"/>
      <w:sz w:val="56"/>
      <w:szCs w:val="56"/>
    </w:rPr>
  </w:style>
  <w:style w:type="character" w:customStyle="1" w:styleId="33">
    <w:name w:val="副标题 字符"/>
    <w:basedOn w:val="21"/>
    <w:link w:val="16"/>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引用 字符"/>
    <w:basedOn w:val="2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21"/>
    <w:qFormat/>
    <w:uiPriority w:val="21"/>
    <w:rPr>
      <w:i/>
      <w:iCs/>
      <w:color w:val="2F5597" w:themeColor="accent1" w:themeShade="BF"/>
    </w:rPr>
  </w:style>
  <w:style w:type="paragraph" w:styleId="38">
    <w:name w:val="Intense Quote"/>
    <w:basedOn w:val="1"/>
    <w:next w:val="1"/>
    <w:link w:val="39"/>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9">
    <w:name w:val="明显引用 字符"/>
    <w:basedOn w:val="21"/>
    <w:link w:val="38"/>
    <w:qFormat/>
    <w:uiPriority w:val="30"/>
    <w:rPr>
      <w:i/>
      <w:iCs/>
      <w:color w:val="2F5597" w:themeColor="accent1" w:themeShade="BF"/>
    </w:rPr>
  </w:style>
  <w:style w:type="character" w:customStyle="1" w:styleId="40">
    <w:name w:val="Intense Reference"/>
    <w:basedOn w:val="21"/>
    <w:qFormat/>
    <w:uiPriority w:val="32"/>
    <w:rPr>
      <w:b/>
      <w:bCs/>
      <w:smallCaps/>
      <w:color w:val="2F5597" w:themeColor="accent1" w:themeShade="BF"/>
      <w:spacing w:val="5"/>
    </w:rPr>
  </w:style>
  <w:style w:type="character" w:customStyle="1" w:styleId="41">
    <w:name w:val="页眉 字符"/>
    <w:basedOn w:val="21"/>
    <w:link w:val="14"/>
    <w:qFormat/>
    <w:uiPriority w:val="99"/>
    <w:rPr>
      <w:sz w:val="18"/>
      <w:szCs w:val="18"/>
    </w:rPr>
  </w:style>
  <w:style w:type="character" w:customStyle="1" w:styleId="42">
    <w:name w:val="页脚 字符"/>
    <w:basedOn w:val="21"/>
    <w:link w:val="13"/>
    <w:qFormat/>
    <w:uiPriority w:val="99"/>
    <w:rPr>
      <w:sz w:val="18"/>
      <w:szCs w:val="18"/>
    </w:rPr>
  </w:style>
  <w:style w:type="paragraph" w:customStyle="1" w:styleId="43">
    <w:name w:val="标题3"/>
    <w:basedOn w:val="1"/>
    <w:link w:val="44"/>
    <w:qFormat/>
    <w:uiPriority w:val="0"/>
    <w:rPr>
      <w:b/>
    </w:rPr>
  </w:style>
  <w:style w:type="character" w:customStyle="1" w:styleId="44">
    <w:name w:val="标题3 字符"/>
    <w:basedOn w:val="21"/>
    <w:link w:val="43"/>
    <w:qFormat/>
    <w:uiPriority w:val="0"/>
    <w:rPr>
      <w:rFonts w:ascii="Times New Roman" w:hAnsi="Times New Roman" w:eastAsia="宋体"/>
      <w:b/>
      <w:sz w:val="24"/>
    </w:rPr>
  </w:style>
  <w:style w:type="paragraph" w:customStyle="1" w:styleId="45">
    <w:name w:val="TOC Heading"/>
    <w:basedOn w:val="2"/>
    <w:next w:val="1"/>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46">
    <w:name w:val="日期 字符"/>
    <w:basedOn w:val="21"/>
    <w:link w:val="12"/>
    <w:semiHidden/>
    <w:qFormat/>
    <w:uiPriority w:val="99"/>
    <w:rPr>
      <w:rFonts w:ascii="Times New Roman" w:hAnsi="Times New Roman" w:eastAsia="宋体"/>
      <w:sz w:val="24"/>
    </w:rPr>
  </w:style>
  <w:style w:type="character" w:customStyle="1" w:styleId="47">
    <w:name w:val="Subtle Emphasis"/>
    <w:basedOn w:val="21"/>
    <w:qFormat/>
    <w:uiPriority w:val="19"/>
    <w:rPr>
      <w:i/>
      <w:iCs/>
      <w:color w:val="404040" w:themeColor="text1" w:themeTint="BF"/>
      <w14:textFill>
        <w14:solidFill>
          <w14:schemeClr w14:val="tx1">
            <w14:lumMod w14:val="75000"/>
            <w14:lumOff w14:val="25000"/>
          </w14:schemeClr>
        </w14:solidFill>
      </w14:textFill>
    </w:rPr>
  </w:style>
  <w:style w:type="paragraph" w:customStyle="1" w:styleId="48">
    <w:name w:val="图片表格"/>
    <w:basedOn w:val="1"/>
    <w:link w:val="49"/>
    <w:qFormat/>
    <w:uiPriority w:val="0"/>
    <w:pPr>
      <w:spacing w:line="240" w:lineRule="auto"/>
      <w:ind w:firstLine="0" w:firstLineChars="0"/>
      <w:jc w:val="center"/>
    </w:pPr>
    <w:rPr>
      <w:b/>
      <w:sz w:val="21"/>
    </w:rPr>
  </w:style>
  <w:style w:type="character" w:customStyle="1" w:styleId="49">
    <w:name w:val="图片表格 字符"/>
    <w:basedOn w:val="21"/>
    <w:link w:val="48"/>
    <w:qFormat/>
    <w:uiPriority w:val="0"/>
    <w:rPr>
      <w:rFonts w:ascii="Times New Roman" w:hAnsi="Times New Roman" w:eastAsia="宋体"/>
      <w:b/>
      <w:sz w:val="21"/>
    </w:rPr>
  </w:style>
  <w:style w:type="character" w:styleId="50">
    <w:name w:val="Placeholder Text"/>
    <w:basedOn w:val="21"/>
    <w:semiHidden/>
    <w:qFormat/>
    <w:uiPriority w:val="99"/>
    <w:rPr>
      <w:color w:val="666666"/>
    </w:rPr>
  </w:style>
  <w:style w:type="character" w:customStyle="1" w:styleId="51">
    <w:name w:val="Verbatim Char"/>
    <w:basedOn w:val="52"/>
    <w:link w:val="53"/>
    <w:uiPriority w:val="0"/>
  </w:style>
  <w:style w:type="character" w:customStyle="1" w:styleId="52">
    <w:name w:val="Body Text Char"/>
    <w:basedOn w:val="21"/>
    <w:link w:val="3"/>
    <w:qFormat/>
    <w:uiPriority w:val="0"/>
  </w:style>
  <w:style w:type="paragraph" w:customStyle="1" w:styleId="53">
    <w:name w:val="Source Code"/>
    <w:basedOn w:val="1"/>
    <w:link w:val="51"/>
    <w:qFormat/>
    <w:uiPriority w:val="0"/>
    <w:pPr>
      <w:shd w:val="clear" w:fill="F8F8F8"/>
      <w:wordWrap w:val="0"/>
    </w:pPr>
  </w:style>
  <w:style w:type="paragraph" w:customStyle="1" w:styleId="54">
    <w:name w:val="Compact"/>
    <w:basedOn w:val="3"/>
    <w:qFormat/>
    <w:uiPriority w:val="0"/>
    <w:pPr>
      <w:spacing w:before="36" w:after="36"/>
    </w:pPr>
  </w:style>
  <w:style w:type="table" w:customStyle="1" w:styleId="55">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72</Pages>
  <Words>3857</Words>
  <Characters>4242</Characters>
  <Lines>579</Lines>
  <Paragraphs>288</Paragraphs>
  <TotalTime>3</TotalTime>
  <ScaleCrop>false</ScaleCrop>
  <LinksUpToDate>false</LinksUpToDate>
  <CharactersWithSpaces>4482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2026-02-13T10:39:44Z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